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33F90" w14:textId="21B4EDDF" w:rsidR="001D5782" w:rsidRDefault="001D5782" w:rsidP="001D5782">
      <w:pPr>
        <w:pStyle w:val="CRCoverPage"/>
        <w:tabs>
          <w:tab w:val="right" w:pos="9639"/>
        </w:tabs>
        <w:spacing w:after="0"/>
        <w:rPr>
          <w:b/>
          <w:sz w:val="24"/>
        </w:rPr>
      </w:pPr>
      <w:r>
        <w:rPr>
          <w:b/>
          <w:sz w:val="24"/>
        </w:rPr>
        <w:t>3GPP TSG RAN Meeting #96</w:t>
      </w:r>
      <w:r>
        <w:rPr>
          <w:b/>
          <w:sz w:val="24"/>
        </w:rPr>
        <w:tab/>
      </w:r>
      <w:r w:rsidR="00984FF2" w:rsidRPr="00984FF2">
        <w:rPr>
          <w:b/>
          <w:sz w:val="24"/>
        </w:rPr>
        <w:t>RP-221294</w:t>
      </w:r>
    </w:p>
    <w:p w14:paraId="478779D1" w14:textId="372A344E" w:rsidR="001D5782" w:rsidRPr="001D5D18" w:rsidRDefault="001D5782" w:rsidP="001D5782">
      <w:pPr>
        <w:pStyle w:val="CRCoverPage"/>
        <w:tabs>
          <w:tab w:val="right" w:pos="9639"/>
        </w:tabs>
        <w:spacing w:after="0"/>
        <w:rPr>
          <w:b/>
          <w:noProof/>
          <w:sz w:val="24"/>
          <w:lang w:eastAsia="zh-CN"/>
        </w:rPr>
      </w:pPr>
      <w:bookmarkStart w:id="0" w:name="_Hlk17995896"/>
      <w:r w:rsidRPr="009B51DB">
        <w:rPr>
          <w:b/>
          <w:sz w:val="24"/>
        </w:rPr>
        <w:t>Budapest, HU</w:t>
      </w:r>
      <w:r>
        <w:rPr>
          <w:b/>
          <w:sz w:val="24"/>
        </w:rPr>
        <w:t xml:space="preserve">, </w:t>
      </w:r>
      <w:r w:rsidRPr="00CD61EC">
        <w:rPr>
          <w:b/>
          <w:sz w:val="24"/>
        </w:rPr>
        <w:t>06 J</w:t>
      </w:r>
      <w:r w:rsidRPr="00CD61EC">
        <w:rPr>
          <w:rFonts w:hint="eastAsia"/>
          <w:b/>
          <w:sz w:val="24"/>
          <w:lang w:eastAsia="zh-CN"/>
        </w:rPr>
        <w:t>un</w:t>
      </w:r>
      <w:r w:rsidRPr="00CD61EC">
        <w:rPr>
          <w:b/>
          <w:sz w:val="24"/>
        </w:rPr>
        <w:t xml:space="preserve"> -</w:t>
      </w:r>
      <w:r w:rsidRPr="00CD61EC">
        <w:rPr>
          <w:rFonts w:hint="eastAsia"/>
          <w:b/>
          <w:sz w:val="24"/>
          <w:lang w:eastAsia="zh-CN"/>
        </w:rPr>
        <w:t xml:space="preserve"> </w:t>
      </w:r>
      <w:r w:rsidRPr="00CD61EC">
        <w:rPr>
          <w:b/>
          <w:sz w:val="24"/>
        </w:rPr>
        <w:t>09 J</w:t>
      </w:r>
      <w:r w:rsidRPr="00CD61EC">
        <w:rPr>
          <w:rFonts w:hint="eastAsia"/>
          <w:b/>
          <w:sz w:val="24"/>
          <w:lang w:eastAsia="zh-CN"/>
        </w:rPr>
        <w:t>un</w:t>
      </w:r>
      <w:r w:rsidRPr="00CD61EC">
        <w:rPr>
          <w:b/>
          <w:sz w:val="24"/>
        </w:rPr>
        <w:t xml:space="preserve"> 20</w:t>
      </w:r>
      <w:bookmarkEnd w:id="0"/>
      <w:r w:rsidRPr="00CD61EC">
        <w:rPr>
          <w:b/>
          <w:sz w:val="24"/>
        </w:rPr>
        <w:t>22</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23F93BE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15D">
        <w:rPr>
          <w:rFonts w:ascii="Arial" w:hAnsi="Arial" w:cs="Arial"/>
          <w:lang w:eastAsia="ja-JP"/>
        </w:rPr>
        <w:t>13.</w:t>
      </w:r>
      <w:r w:rsidR="001D5782">
        <w:rPr>
          <w:rFonts w:ascii="Arial" w:hAnsi="Arial" w:cs="Arial"/>
          <w:lang w:eastAsia="ja-JP"/>
        </w:rPr>
        <w:t>4</w:t>
      </w:r>
      <w:r w:rsidR="0004215D">
        <w:rPr>
          <w:rFonts w:ascii="Arial" w:hAnsi="Arial" w:cs="Arial"/>
          <w:lang w:eastAsia="ja-JP"/>
        </w:rPr>
        <w:t>.1</w:t>
      </w:r>
      <w:r w:rsidR="001D5782">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8D5B407" w14:textId="77777777" w:rsidTr="00871653">
        <w:tc>
          <w:tcPr>
            <w:tcW w:w="2436" w:type="dxa"/>
            <w:shd w:val="clear" w:color="auto" w:fill="auto"/>
          </w:tcPr>
          <w:p w14:paraId="34363A1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F5F5F3F" w14:textId="2BACF74A" w:rsidR="00593315" w:rsidRPr="0070681F" w:rsidRDefault="005B675C" w:rsidP="001A248F">
            <w:pPr>
              <w:tabs>
                <w:tab w:val="left" w:pos="567"/>
              </w:tabs>
              <w:spacing w:after="0"/>
              <w:rPr>
                <w:rFonts w:ascii="Arial" w:hAnsi="Arial" w:cs="Arial"/>
              </w:rPr>
            </w:pPr>
            <w:r w:rsidRPr="005B675C">
              <w:rPr>
                <w:rFonts w:ascii="Arial" w:hAnsi="Arial" w:cs="Arial"/>
              </w:rPr>
              <w:t>UE Conformance Test Aspects for NR performance requirement enhancement</w:t>
            </w:r>
          </w:p>
        </w:tc>
      </w:tr>
      <w:tr w:rsidR="00871653" w:rsidRPr="008836AC" w14:paraId="253FF905" w14:textId="77777777" w:rsidTr="00871653">
        <w:tc>
          <w:tcPr>
            <w:tcW w:w="2436" w:type="dxa"/>
            <w:shd w:val="clear" w:color="auto" w:fill="auto"/>
          </w:tcPr>
          <w:p w14:paraId="2968369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42F5C30A"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11A9416F"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52D2226F" w14:textId="77777777" w:rsidTr="00871653">
        <w:tc>
          <w:tcPr>
            <w:tcW w:w="2436" w:type="dxa"/>
          </w:tcPr>
          <w:p w14:paraId="2241096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43BD6F57" w:rsidR="0036248C" w:rsidRPr="008836AC" w:rsidRDefault="00F24B8C" w:rsidP="008836AC">
            <w:pPr>
              <w:tabs>
                <w:tab w:val="left" w:pos="567"/>
              </w:tabs>
              <w:spacing w:after="0"/>
              <w:rPr>
                <w:rFonts w:ascii="Arial" w:hAnsi="Arial" w:cs="Arial"/>
              </w:rPr>
            </w:pPr>
            <w:proofErr w:type="spellStart"/>
            <w:r w:rsidRPr="00F24B8C">
              <w:rPr>
                <w:rFonts w:ascii="Arial" w:hAnsi="Arial" w:cs="Arial"/>
              </w:rPr>
              <w:t>NR_perf_enh-UEConTest</w:t>
            </w:r>
            <w:proofErr w:type="spellEnd"/>
          </w:p>
        </w:tc>
      </w:tr>
      <w:tr w:rsidR="0036248C" w:rsidRPr="008836AC" w14:paraId="2C939B16" w14:textId="77777777" w:rsidTr="00871653">
        <w:tc>
          <w:tcPr>
            <w:tcW w:w="2436" w:type="dxa"/>
          </w:tcPr>
          <w:p w14:paraId="627FD6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7777777" w:rsidR="0036248C" w:rsidRPr="0073313F" w:rsidRDefault="0073313F" w:rsidP="008836AC">
            <w:pPr>
              <w:tabs>
                <w:tab w:val="left" w:pos="567"/>
              </w:tabs>
              <w:spacing w:after="0"/>
              <w:rPr>
                <w:rFonts w:ascii="Arial" w:hAnsi="Arial" w:cs="Arial"/>
                <w:lang w:eastAsia="ja-JP"/>
              </w:rPr>
            </w:pPr>
            <w:r w:rsidRPr="0073313F">
              <w:rPr>
                <w:rFonts w:ascii="Arial" w:hAnsi="Arial" w:cs="Arial"/>
              </w:rPr>
              <w:t>8</w:t>
            </w:r>
            <w:r w:rsidR="00B11910">
              <w:rPr>
                <w:rFonts w:ascii="Arial" w:hAnsi="Arial" w:cs="Arial"/>
              </w:rPr>
              <w:t>90048</w:t>
            </w:r>
          </w:p>
        </w:tc>
      </w:tr>
      <w:tr w:rsidR="00B6300F" w:rsidRPr="008836AC" w14:paraId="2453E63C" w14:textId="77777777" w:rsidTr="00425C1F">
        <w:tc>
          <w:tcPr>
            <w:tcW w:w="2436" w:type="dxa"/>
          </w:tcPr>
          <w:p w14:paraId="35B16BD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3A56FAA" w14:textId="79B38446" w:rsidR="001D5782" w:rsidRPr="001D5782" w:rsidRDefault="00337E4C" w:rsidP="001D5782">
            <w:pPr>
              <w:tabs>
                <w:tab w:val="left" w:pos="567"/>
              </w:tabs>
              <w:spacing w:after="0"/>
              <w:rPr>
                <w:rFonts w:ascii="Arial" w:hAnsi="Arial" w:cs="Arial"/>
              </w:rPr>
            </w:pPr>
            <w:hyperlink r:id="rId10" w:history="1">
              <w:r w:rsidR="001D5782" w:rsidRPr="001D5782">
                <w:rPr>
                  <w:rStyle w:val="af"/>
                  <w:rFonts w:ascii="Arial" w:eastAsia="微软雅黑" w:hAnsi="Arial" w:cs="Arial"/>
                </w:rPr>
                <w:t>RP-202557</w:t>
              </w:r>
            </w:hyperlink>
          </w:p>
          <w:p w14:paraId="7282F091" w14:textId="01D74942" w:rsidR="001D5782" w:rsidRPr="00425C1F" w:rsidRDefault="001D5782" w:rsidP="008836AC">
            <w:pPr>
              <w:tabs>
                <w:tab w:val="left" w:pos="567"/>
              </w:tabs>
              <w:spacing w:after="0"/>
              <w:rPr>
                <w:rFonts w:ascii="Arial" w:hAnsi="Arial" w:cs="Arial"/>
                <w:lang w:eastAsia="ja-JP"/>
              </w:rPr>
            </w:pPr>
          </w:p>
        </w:tc>
      </w:tr>
      <w:tr w:rsidR="00871653" w:rsidRPr="008836AC" w14:paraId="5D105C6B" w14:textId="77777777" w:rsidTr="00871653">
        <w:tc>
          <w:tcPr>
            <w:tcW w:w="2436" w:type="dxa"/>
          </w:tcPr>
          <w:p w14:paraId="41B453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DF44F2F"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08E975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871653" w:rsidRPr="00B80C6D" w:rsidRDefault="00871653"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56FF8" w:rsidRPr="00B80C6D" w:rsidRDefault="00356FF8"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871653" w:rsidRPr="00B80C6D" w:rsidRDefault="00871653"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7B75483F" w:rsidR="004C4975" w:rsidRPr="00B80C6D" w:rsidRDefault="00A068F0" w:rsidP="008836AC">
            <w:pPr>
              <w:tabs>
                <w:tab w:val="left" w:pos="567"/>
              </w:tabs>
              <w:spacing w:after="0"/>
              <w:rPr>
                <w:rFonts w:ascii="Arial" w:eastAsia="Yu Mincho" w:hAnsi="Arial" w:cs="Arial"/>
                <w:color w:val="00B050"/>
                <w:lang w:eastAsia="ja-JP"/>
              </w:rPr>
            </w:pPr>
            <w:r w:rsidRPr="00B80C6D">
              <w:rPr>
                <w:rFonts w:ascii="Arial" w:hAnsi="Arial" w:cs="Arial"/>
                <w:lang w:eastAsia="ja-JP"/>
              </w:rPr>
              <w:t>June</w:t>
            </w:r>
            <w:r w:rsidR="00CD78D4" w:rsidRPr="00B80C6D">
              <w:rPr>
                <w:rFonts w:ascii="Arial" w:hAnsi="Arial" w:cs="Arial"/>
                <w:lang w:eastAsia="ja-JP"/>
              </w:rPr>
              <w:t xml:space="preserve"> 2022</w:t>
            </w:r>
          </w:p>
        </w:tc>
      </w:tr>
      <w:tr w:rsidR="00871653" w:rsidRPr="008836AC" w14:paraId="71A023DE" w14:textId="77777777" w:rsidTr="00871653">
        <w:tc>
          <w:tcPr>
            <w:tcW w:w="2436" w:type="dxa"/>
          </w:tcPr>
          <w:p w14:paraId="57B662D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E6697A" w:rsidRDefault="00871653"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sidR="00E6697A">
              <w:rPr>
                <w:rFonts w:ascii="Arial" w:hAnsi="Arial" w:cs="Arial"/>
                <w:lang w:eastAsia="ja-JP"/>
              </w:rPr>
              <w:t xml:space="preserve"> </w:t>
            </w:r>
            <w:r w:rsidRPr="00E9516C">
              <w:rPr>
                <w:rFonts w:ascii="Arial" w:hAnsi="Arial" w:cs="Arial"/>
                <w:lang w:eastAsia="ja-JP"/>
              </w:rPr>
              <w:t xml:space="preserve">part: </w:t>
            </w:r>
          </w:p>
          <w:p w14:paraId="31F3D0DB" w14:textId="081069E8" w:rsidR="00871653" w:rsidRPr="00E9516C" w:rsidRDefault="001D5782" w:rsidP="008836AC">
            <w:pPr>
              <w:tabs>
                <w:tab w:val="left" w:pos="567"/>
              </w:tabs>
              <w:spacing w:after="0"/>
              <w:rPr>
                <w:rFonts w:ascii="Arial" w:hAnsi="Arial" w:cs="Arial"/>
                <w:lang w:eastAsia="ja-JP"/>
              </w:rPr>
            </w:pPr>
            <w:r w:rsidRPr="00B80C6D">
              <w:rPr>
                <w:rFonts w:ascii="宋体" w:eastAsia="宋体" w:hAnsi="宋体" w:cs="宋体"/>
                <w:color w:val="00B050"/>
                <w:kern w:val="2"/>
                <w:sz w:val="21"/>
                <w:szCs w:val="22"/>
                <w:highlight w:val="yellow"/>
                <w:lang w:val="en-US" w:eastAsia="zh-CN"/>
              </w:rPr>
              <w:t>100</w:t>
            </w:r>
            <w:r w:rsidR="00871653"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337E4C" w:rsidP="001A248F">
            <w:pPr>
              <w:tabs>
                <w:tab w:val="left" w:pos="567"/>
              </w:tabs>
              <w:spacing w:after="0"/>
              <w:rPr>
                <w:rFonts w:ascii="Arial" w:hAnsi="Arial" w:cs="Arial"/>
              </w:rPr>
            </w:pPr>
            <w:hyperlink r:id="rId11"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2"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1CBF94E2" w:rsidR="00CC633B" w:rsidRPr="00CE20EE" w:rsidRDefault="00CC633B" w:rsidP="00356FF8">
      <w:pPr>
        <w:rPr>
          <w:b/>
          <w:bCs/>
          <w:lang w:eastAsia="ja-JP"/>
        </w:rPr>
      </w:pPr>
      <w:r w:rsidRPr="00CE20EE">
        <w:rPr>
          <w:b/>
          <w:bCs/>
          <w:lang w:eastAsia="ja-JP"/>
        </w:rPr>
        <w:t>RAN5#89-e:</w:t>
      </w:r>
    </w:p>
    <w:p w14:paraId="726D9F96" w14:textId="0D8ADB0E" w:rsidR="00356FF8" w:rsidRDefault="00356FF8" w:rsidP="00356FF8">
      <w:pPr>
        <w:rPr>
          <w:lang w:eastAsia="ja-JP"/>
        </w:rPr>
      </w:pPr>
      <w:r w:rsidRPr="00E9516C">
        <w:rPr>
          <w:lang w:eastAsia="ja-JP"/>
        </w:rPr>
        <w:t>At RAN5#8</w:t>
      </w:r>
      <w:r w:rsidR="00651BEC">
        <w:rPr>
          <w:lang w:eastAsia="ja-JP"/>
        </w:rPr>
        <w:t>9</w:t>
      </w:r>
      <w:r w:rsidR="00627E4E">
        <w:rPr>
          <w:lang w:eastAsia="ja-JP"/>
        </w:rPr>
        <w:t>-e</w:t>
      </w:r>
      <w:r w:rsidRPr="00E9516C">
        <w:rPr>
          <w:lang w:eastAsia="ja-JP"/>
        </w:rPr>
        <w:t xml:space="preserve"> the Work Plan was </w:t>
      </w:r>
      <w:r w:rsidR="00D220B7">
        <w:rPr>
          <w:lang w:eastAsia="ja-JP"/>
        </w:rPr>
        <w:t>created</w:t>
      </w:r>
      <w:r w:rsidRPr="00E9516C">
        <w:rPr>
          <w:lang w:eastAsia="ja-JP"/>
        </w:rPr>
        <w:t xml:space="preserve"> in [1]. </w:t>
      </w:r>
    </w:p>
    <w:p w14:paraId="7290317A" w14:textId="77777777" w:rsidR="00A06D6B" w:rsidRDefault="00A06D6B" w:rsidP="00A06D6B">
      <w:pPr>
        <w:rPr>
          <w:lang w:eastAsia="ja-JP"/>
        </w:rPr>
      </w:pPr>
      <w:proofErr w:type="gramStart"/>
      <w:r>
        <w:rPr>
          <w:lang w:eastAsia="ja-JP"/>
        </w:rPr>
        <w:t>Overall</w:t>
      </w:r>
      <w:proofErr w:type="gramEnd"/>
      <w:r>
        <w:rPr>
          <w:lang w:eastAsia="ja-JP"/>
        </w:rPr>
        <w:t xml:space="preserve"> </w:t>
      </w:r>
      <w:r w:rsidR="004C46E6">
        <w:rPr>
          <w:lang w:eastAsia="ja-JP"/>
        </w:rPr>
        <w:t>6</w:t>
      </w:r>
      <w:r>
        <w:rPr>
          <w:lang w:eastAsia="ja-JP"/>
        </w:rPr>
        <w:t>% completion reached.</w:t>
      </w:r>
    </w:p>
    <w:p w14:paraId="20C71C6B" w14:textId="7CBF51C1" w:rsidR="004C46E6" w:rsidRDefault="004C46E6" w:rsidP="00A06D6B">
      <w:pPr>
        <w:rPr>
          <w:lang w:eastAsia="ja-JP"/>
        </w:rPr>
      </w:pPr>
      <w:r>
        <w:rPr>
          <w:lang w:eastAsia="ja-JP"/>
        </w:rPr>
        <w:t xml:space="preserve">The RAN5 test case </w:t>
      </w:r>
      <w:r w:rsidR="007357EB">
        <w:rPr>
          <w:lang w:eastAsia="ja-JP"/>
        </w:rPr>
        <w:t>clause structure was agreed for FR1 PDSCH Demodulation CA</w:t>
      </w:r>
      <w:r w:rsidR="003F7E8A">
        <w:rPr>
          <w:lang w:eastAsia="ja-JP"/>
        </w:rPr>
        <w:t xml:space="preserve"> test cases</w:t>
      </w:r>
    </w:p>
    <w:p w14:paraId="52B04708" w14:textId="4FA1E9BA" w:rsidR="00CC633B" w:rsidRDefault="00CC633B" w:rsidP="00A06D6B">
      <w:pPr>
        <w:rPr>
          <w:rFonts w:eastAsia="Yu Mincho"/>
          <w:lang w:eastAsia="ja-JP"/>
        </w:rPr>
      </w:pPr>
    </w:p>
    <w:p w14:paraId="11906D06" w14:textId="3174AA51" w:rsidR="00CC633B" w:rsidRPr="00255DAA" w:rsidRDefault="00CC633B" w:rsidP="00A06D6B">
      <w:pPr>
        <w:rPr>
          <w:rFonts w:eastAsiaTheme="minorEastAsia"/>
          <w:b/>
          <w:bCs/>
          <w:lang w:eastAsia="zh-CN"/>
        </w:rPr>
      </w:pPr>
      <w:r w:rsidRPr="00255DAA">
        <w:rPr>
          <w:rFonts w:eastAsiaTheme="minorEastAsia" w:hint="eastAsia"/>
          <w:b/>
          <w:bCs/>
          <w:lang w:eastAsia="zh-CN"/>
        </w:rPr>
        <w:t>R</w:t>
      </w:r>
      <w:r w:rsidRPr="00255DAA">
        <w:rPr>
          <w:rFonts w:eastAsiaTheme="minorEastAsia"/>
          <w:b/>
          <w:bCs/>
          <w:lang w:eastAsia="zh-CN"/>
        </w:rPr>
        <w:t>AN5#90-e:</w:t>
      </w:r>
    </w:p>
    <w:p w14:paraId="63B6B0CD" w14:textId="5041983D" w:rsidR="00CC633B" w:rsidRPr="00255DAA" w:rsidRDefault="00CC633B" w:rsidP="00A06D6B">
      <w:pPr>
        <w:rPr>
          <w:rFonts w:eastAsiaTheme="minorEastAsia"/>
          <w:lang w:eastAsia="zh-CN"/>
        </w:rPr>
      </w:pPr>
      <w:r w:rsidRPr="00255DAA">
        <w:rPr>
          <w:rFonts w:eastAsiaTheme="minorEastAsia" w:hint="eastAsia"/>
          <w:lang w:eastAsia="zh-CN"/>
        </w:rPr>
        <w:t>F</w:t>
      </w:r>
      <w:r w:rsidRPr="00255DAA">
        <w:rPr>
          <w:rFonts w:eastAsiaTheme="minorEastAsia"/>
          <w:lang w:eastAsia="zh-CN"/>
        </w:rPr>
        <w:t xml:space="preserve">ollowing </w:t>
      </w:r>
      <w:proofErr w:type="spellStart"/>
      <w:r w:rsidRPr="00255DAA">
        <w:rPr>
          <w:rFonts w:eastAsiaTheme="minorEastAsia"/>
          <w:lang w:eastAsia="zh-CN"/>
        </w:rPr>
        <w:t>tdocs</w:t>
      </w:r>
      <w:proofErr w:type="spellEnd"/>
      <w:r w:rsidRPr="00255DAA">
        <w:rPr>
          <w:rFonts w:eastAsiaTheme="minorEastAsia"/>
          <w:lang w:eastAsia="zh-CN"/>
        </w:rPr>
        <w:t xml:space="preserve"> were agreed:</w:t>
      </w:r>
    </w:p>
    <w:p w14:paraId="7F7A2FED" w14:textId="72F07701"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R5-211050, Updating applicability in test case 5.2.2.2.4_1, Ericsson</w:t>
      </w:r>
    </w:p>
    <w:p w14:paraId="0E125DD3" w14:textId="688B0735"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R5-211086, Adding new CSI test cases to annex F, Ericsson</w:t>
      </w:r>
    </w:p>
    <w:p w14:paraId="621E3E5E" w14:textId="3834B25A"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R5-211158, Addition of applicability new test case 6.3.2.1.3 in TS 38.521-4, China Telecom</w:t>
      </w:r>
    </w:p>
    <w:p w14:paraId="58AB0627" w14:textId="63A8286B"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R5-211159, Addition of applicability new test case 6.3.3.1.3 in TS 38.521-4, China Telecom</w:t>
      </w:r>
    </w:p>
    <w:p w14:paraId="45236E28" w14:textId="53AECACE"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R5-211658, Addition of new test case 6.3.2.1.3 2Rx FDD FR1 Multiple PMI with 16Tx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China Telecom</w:t>
      </w:r>
    </w:p>
    <w:p w14:paraId="73A73173" w14:textId="3620C68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R5-211659, Addition of new test case 6.3.3.1.3 4Rx FDD FR1 Multiple PMI with 16Tx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China Telecom</w:t>
      </w:r>
    </w:p>
    <w:p w14:paraId="226C7545" w14:textId="2B27C243"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R5-211813, Adding new test case 6.3.2.2.3, 2Rx TDD FR1 Single PMI with 16Tx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Ericsson</w:t>
      </w:r>
    </w:p>
    <w:p w14:paraId="2F545B7C" w14:textId="16BEB23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R5-211814, Adding new test case 6.3.3.2.3, 4Rx TDD FR1 Single PMI with 16Tx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Ericsson</w:t>
      </w:r>
    </w:p>
    <w:p w14:paraId="53F83D5E" w14:textId="5C7B57E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 xml:space="preserve">R5-211916, Adding new test case 6.3.2.2.4, 2Rx TDD FR1 Single PMI with 32Tx Type1 - </w:t>
      </w:r>
      <w:proofErr w:type="spellStart"/>
      <w:r w:rsidRPr="00255DAA">
        <w:rPr>
          <w:rFonts w:ascii="Times New Roman" w:hAnsi="Times New Roman"/>
          <w:sz w:val="20"/>
          <w:szCs w:val="20"/>
        </w:rPr>
        <w:t>SinglePanel</w:t>
      </w:r>
      <w:proofErr w:type="spellEnd"/>
      <w:r w:rsidRPr="00255DAA">
        <w:rPr>
          <w:rFonts w:ascii="Times New Roman" w:hAnsi="Times New Roman"/>
          <w:sz w:val="20"/>
          <w:szCs w:val="20"/>
        </w:rPr>
        <w:t xml:space="preserve"> codebook for both SA and NSA, Ericsson</w:t>
      </w:r>
    </w:p>
    <w:p w14:paraId="26675CD8" w14:textId="50EB55C7" w:rsidR="0004215D" w:rsidRPr="00255DAA" w:rsidRDefault="0004215D" w:rsidP="00CE20EE">
      <w:pPr>
        <w:overflowPunct/>
        <w:autoSpaceDE/>
        <w:autoSpaceDN/>
        <w:adjustRightInd/>
        <w:spacing w:after="0"/>
        <w:textAlignment w:val="auto"/>
        <w:rPr>
          <w:rFonts w:eastAsiaTheme="minorEastAsia"/>
          <w:lang w:eastAsia="zh-CN"/>
        </w:rPr>
      </w:pPr>
      <w:r w:rsidRPr="00255DAA">
        <w:rPr>
          <w:rFonts w:eastAsiaTheme="minorEastAsia" w:hint="eastAsia"/>
          <w:lang w:eastAsia="zh-CN"/>
        </w:rPr>
        <w:t>W</w:t>
      </w:r>
      <w:r w:rsidRPr="00255DAA">
        <w:rPr>
          <w:rFonts w:eastAsiaTheme="minorEastAsia"/>
          <w:lang w:eastAsia="zh-CN"/>
        </w:rPr>
        <w:t>ork plan was updated in [1].</w:t>
      </w:r>
    </w:p>
    <w:p w14:paraId="5D90B5FD" w14:textId="36C7B494"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proofErr w:type="gramStart"/>
      <w:r w:rsidRPr="00255DAA">
        <w:rPr>
          <w:lang w:eastAsia="ja-JP"/>
        </w:rPr>
        <w:t>Overall</w:t>
      </w:r>
      <w:proofErr w:type="gramEnd"/>
      <w:r w:rsidRPr="00255DAA">
        <w:rPr>
          <w:lang w:eastAsia="ja-JP"/>
        </w:rPr>
        <w:t xml:space="preserve"> 15% completion reached.</w:t>
      </w:r>
    </w:p>
    <w:p w14:paraId="70B97D7D" w14:textId="5A680E22"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p>
    <w:p w14:paraId="64F32496" w14:textId="77777777"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01CED2AF" w14:textId="77777777" w:rsidR="00771C91" w:rsidRPr="005167C6" w:rsidRDefault="00255DAA" w:rsidP="00255DAA">
      <w:pPr>
        <w:rPr>
          <w:rFonts w:eastAsiaTheme="minorEastAsia"/>
          <w:b/>
          <w:bCs/>
          <w:lang w:eastAsia="zh-CN"/>
        </w:rPr>
      </w:pPr>
      <w:r w:rsidRPr="005167C6">
        <w:rPr>
          <w:rFonts w:eastAsiaTheme="minorEastAsia" w:hint="eastAsia"/>
          <w:b/>
          <w:bCs/>
          <w:lang w:eastAsia="zh-CN"/>
        </w:rPr>
        <w:t>R</w:t>
      </w:r>
      <w:r w:rsidRPr="005167C6">
        <w:rPr>
          <w:rFonts w:eastAsiaTheme="minorEastAsia"/>
          <w:b/>
          <w:bCs/>
          <w:lang w:eastAsia="zh-CN"/>
        </w:rPr>
        <w:t>AN5#91-e:</w:t>
      </w:r>
    </w:p>
    <w:p w14:paraId="1376FAB3" w14:textId="685D00B6" w:rsidR="00255DAA" w:rsidRPr="005167C6" w:rsidRDefault="00255DAA" w:rsidP="00255DAA">
      <w:pPr>
        <w:rPr>
          <w:rFonts w:eastAsiaTheme="minorEastAsia"/>
          <w:b/>
          <w:bCs/>
          <w:lang w:eastAsia="zh-CN"/>
        </w:rPr>
      </w:pPr>
      <w:r w:rsidRPr="005167C6">
        <w:rPr>
          <w:rFonts w:eastAsiaTheme="minorEastAsia" w:hint="eastAsia"/>
          <w:lang w:eastAsia="zh-CN"/>
        </w:rPr>
        <w:t>F</w:t>
      </w:r>
      <w:r w:rsidRPr="005167C6">
        <w:rPr>
          <w:rFonts w:eastAsiaTheme="minorEastAsia"/>
          <w:lang w:eastAsia="zh-CN"/>
        </w:rPr>
        <w:t xml:space="preserve">ollowing </w:t>
      </w:r>
      <w:proofErr w:type="spellStart"/>
      <w:r w:rsidRPr="005167C6">
        <w:rPr>
          <w:rFonts w:eastAsiaTheme="minorEastAsia"/>
          <w:lang w:eastAsia="zh-CN"/>
        </w:rPr>
        <w:t>tdocs</w:t>
      </w:r>
      <w:proofErr w:type="spellEnd"/>
      <w:r w:rsidRPr="005167C6">
        <w:rPr>
          <w:rFonts w:eastAsiaTheme="minorEastAsia"/>
          <w:lang w:eastAsia="zh-CN"/>
        </w:rPr>
        <w:t xml:space="preserve"> were agreed</w:t>
      </w:r>
      <w:r w:rsidR="009E7C99" w:rsidRPr="005167C6">
        <w:rPr>
          <w:rFonts w:eastAsiaTheme="minorEastAsia"/>
          <w:lang w:eastAsia="zh-CN"/>
        </w:rPr>
        <w:t xml:space="preserve"> </w:t>
      </w:r>
      <w:r w:rsidR="009E7C99" w:rsidRPr="005167C6">
        <w:rPr>
          <w:rFonts w:eastAsiaTheme="minorEastAsia" w:hint="eastAsia"/>
          <w:lang w:eastAsia="zh-CN"/>
        </w:rPr>
        <w:t>or</w:t>
      </w:r>
      <w:r w:rsidR="009E7C99" w:rsidRPr="005167C6">
        <w:rPr>
          <w:rFonts w:eastAsiaTheme="minorEastAsia"/>
          <w:lang w:eastAsia="zh-CN"/>
        </w:rPr>
        <w:t xml:space="preserve"> noted</w:t>
      </w:r>
      <w:r w:rsidRPr="005167C6">
        <w:rPr>
          <w:rFonts w:eastAsiaTheme="minorEastAsia"/>
          <w:lang w:eastAsia="zh-CN"/>
        </w:rPr>
        <w:t>:</w:t>
      </w:r>
    </w:p>
    <w:p w14:paraId="567C5F9F" w14:textId="20AB6EAB"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 xml:space="preserve">R5-212067, Addition of new test case 6.3.2.1.4 2Rx FDD FR1 Single PMI with 32Tx Type1 - </w:t>
      </w:r>
      <w:proofErr w:type="spellStart"/>
      <w:r w:rsidRPr="005167C6">
        <w:rPr>
          <w:rFonts w:ascii="Times New Roman" w:hAnsi="Times New Roman"/>
          <w:sz w:val="20"/>
          <w:szCs w:val="20"/>
        </w:rPr>
        <w:t>SinglePanel</w:t>
      </w:r>
      <w:proofErr w:type="spellEnd"/>
      <w:r w:rsidRPr="005167C6">
        <w:rPr>
          <w:rFonts w:ascii="Times New Roman" w:hAnsi="Times New Roman"/>
          <w:sz w:val="20"/>
          <w:szCs w:val="20"/>
        </w:rPr>
        <w:t xml:space="preserve"> codebook for both SA and NSA, China Telecom</w:t>
      </w:r>
    </w:p>
    <w:p w14:paraId="6BC14B8B" w14:textId="453593D8"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 xml:space="preserve">R5-212068, Addition of new test case 6.3.3.1.4 4Rx FDD FR1 Single PMI with 32Tx Type1 - </w:t>
      </w:r>
      <w:proofErr w:type="spellStart"/>
      <w:r w:rsidRPr="005167C6">
        <w:rPr>
          <w:rFonts w:ascii="Times New Roman" w:hAnsi="Times New Roman"/>
          <w:sz w:val="20"/>
          <w:szCs w:val="20"/>
        </w:rPr>
        <w:t>SinglePanel</w:t>
      </w:r>
      <w:proofErr w:type="spellEnd"/>
      <w:r w:rsidRPr="005167C6">
        <w:rPr>
          <w:rFonts w:ascii="Times New Roman" w:hAnsi="Times New Roman"/>
          <w:sz w:val="20"/>
          <w:szCs w:val="20"/>
        </w:rPr>
        <w:t xml:space="preserve"> codebook for both SA and NSA, China Telecom</w:t>
      </w:r>
    </w:p>
    <w:p w14:paraId="3375927F" w14:textId="4720CBA3"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R5-212078, Addition of applicability for new test case 6.3.2.1.4 and 6.3.3.1.4 in TS 38.521-4, China Telecom Corporation Ltd.</w:t>
      </w:r>
    </w:p>
    <w:p w14:paraId="5030FD70" w14:textId="1785D53B" w:rsidR="00255DAA"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R5-214098</w:t>
      </w:r>
      <w:r w:rsidR="00255DAA" w:rsidRPr="005167C6">
        <w:rPr>
          <w:rFonts w:ascii="Times New Roman" w:hAnsi="Times New Roman"/>
          <w:sz w:val="20"/>
          <w:szCs w:val="20"/>
        </w:rPr>
        <w:t xml:space="preserve">, </w:t>
      </w:r>
      <w:r w:rsidRPr="005167C6">
        <w:rPr>
          <w:rFonts w:ascii="Times New Roman" w:hAnsi="Times New Roman"/>
          <w:sz w:val="20"/>
          <w:szCs w:val="20"/>
        </w:rPr>
        <w:t>Addition of FR1 normal PDSCH demodulation CA test case for 2CC, Qualcomm</w:t>
      </w:r>
    </w:p>
    <w:p w14:paraId="3B10E186" w14:textId="3C13A804" w:rsidR="00255DAA"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R5-213358, Addition of FR1 PDSCH Demodulation CA with power imbalance test case, Qualcomm</w:t>
      </w:r>
    </w:p>
    <w:p w14:paraId="5921796B" w14:textId="4382EDB4" w:rsidR="00771C91"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R5-213825, Discussion paper on finalizing the NR PDSCH Demodulation CA test case structure, Qualcomm</w:t>
      </w:r>
    </w:p>
    <w:p w14:paraId="733E04D3" w14:textId="728A9BD8" w:rsidR="00255DAA" w:rsidRPr="005167C6" w:rsidRDefault="00771C91" w:rsidP="00255DAA">
      <w:pPr>
        <w:overflowPunct/>
        <w:autoSpaceDE/>
        <w:autoSpaceDN/>
        <w:adjustRightInd/>
        <w:spacing w:after="0"/>
        <w:textAlignment w:val="auto"/>
        <w:rPr>
          <w:rFonts w:eastAsiaTheme="minorEastAsia"/>
          <w:lang w:eastAsia="zh-CN"/>
        </w:rPr>
      </w:pPr>
      <w:r w:rsidRPr="005167C6">
        <w:rPr>
          <w:rFonts w:eastAsiaTheme="minorEastAsia"/>
          <w:lang w:eastAsia="zh-CN"/>
        </w:rPr>
        <w:t xml:space="preserve">Test case structure for NR CA PDSCH </w:t>
      </w:r>
      <w:proofErr w:type="spellStart"/>
      <w:r w:rsidRPr="005167C6">
        <w:rPr>
          <w:rFonts w:eastAsiaTheme="minorEastAsia"/>
          <w:lang w:eastAsia="zh-CN"/>
        </w:rPr>
        <w:t>demod</w:t>
      </w:r>
      <w:proofErr w:type="spellEnd"/>
      <w:r w:rsidRPr="005167C6">
        <w:rPr>
          <w:rFonts w:eastAsiaTheme="minorEastAsia"/>
          <w:lang w:eastAsia="zh-CN"/>
        </w:rPr>
        <w:t xml:space="preserve"> is decided, and w</w:t>
      </w:r>
      <w:r w:rsidR="00255DAA" w:rsidRPr="005167C6">
        <w:rPr>
          <w:rFonts w:eastAsiaTheme="minorEastAsia"/>
          <w:lang w:eastAsia="zh-CN"/>
        </w:rPr>
        <w:t>ork plan was updated</w:t>
      </w:r>
      <w:r w:rsidRPr="005167C6">
        <w:rPr>
          <w:rFonts w:eastAsiaTheme="minorEastAsia"/>
          <w:lang w:eastAsia="zh-CN"/>
        </w:rPr>
        <w:t xml:space="preserve"> accordingly</w:t>
      </w:r>
      <w:r w:rsidR="00255DAA" w:rsidRPr="005167C6">
        <w:rPr>
          <w:rFonts w:eastAsiaTheme="minorEastAsia"/>
          <w:lang w:eastAsia="zh-CN"/>
        </w:rPr>
        <w:t>.</w:t>
      </w:r>
    </w:p>
    <w:p w14:paraId="2D4C1255" w14:textId="13C67129" w:rsidR="00255DAA" w:rsidRDefault="00255DAA" w:rsidP="00255DAA">
      <w:pPr>
        <w:overflowPunct/>
        <w:autoSpaceDE/>
        <w:autoSpaceDN/>
        <w:adjustRightInd/>
        <w:spacing w:after="0"/>
        <w:textAlignment w:val="auto"/>
        <w:rPr>
          <w:rFonts w:ascii="Arial" w:eastAsia="宋体" w:hAnsi="Arial" w:cs="Arial"/>
          <w:sz w:val="16"/>
          <w:szCs w:val="16"/>
          <w:lang w:val="en-US" w:eastAsia="zh-CN"/>
        </w:rPr>
      </w:pPr>
      <w:proofErr w:type="gramStart"/>
      <w:r w:rsidRPr="005167C6">
        <w:rPr>
          <w:lang w:eastAsia="ja-JP"/>
        </w:rPr>
        <w:t>Overall</w:t>
      </w:r>
      <w:proofErr w:type="gramEnd"/>
      <w:r w:rsidRPr="005167C6">
        <w:rPr>
          <w:lang w:eastAsia="ja-JP"/>
        </w:rPr>
        <w:t xml:space="preserve"> </w:t>
      </w:r>
      <w:r w:rsidR="00A41287" w:rsidRPr="005167C6">
        <w:rPr>
          <w:lang w:eastAsia="ja-JP"/>
        </w:rPr>
        <w:t>18</w:t>
      </w:r>
      <w:r w:rsidRPr="005167C6">
        <w:rPr>
          <w:lang w:eastAsia="ja-JP"/>
        </w:rPr>
        <w:t>% completion reached.</w:t>
      </w:r>
    </w:p>
    <w:p w14:paraId="158FA5BA" w14:textId="64978EFB"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4D7C52D9" w14:textId="43ED815B" w:rsidR="005167C6" w:rsidRPr="00B5559B" w:rsidRDefault="005167C6" w:rsidP="005167C6">
      <w:pPr>
        <w:rPr>
          <w:rFonts w:eastAsiaTheme="minorEastAsia"/>
          <w:b/>
          <w:bCs/>
          <w:lang w:eastAsia="zh-CN"/>
        </w:rPr>
      </w:pPr>
      <w:r w:rsidRPr="00B5559B">
        <w:rPr>
          <w:rFonts w:eastAsiaTheme="minorEastAsia" w:hint="eastAsia"/>
          <w:b/>
          <w:bCs/>
          <w:lang w:eastAsia="zh-CN"/>
        </w:rPr>
        <w:t>R</w:t>
      </w:r>
      <w:r w:rsidRPr="00B5559B">
        <w:rPr>
          <w:rFonts w:eastAsiaTheme="minorEastAsia"/>
          <w:b/>
          <w:bCs/>
          <w:lang w:eastAsia="zh-CN"/>
        </w:rPr>
        <w:t>AN5#92-e:</w:t>
      </w:r>
    </w:p>
    <w:p w14:paraId="35832B38" w14:textId="19BBD8C8" w:rsidR="005167C6" w:rsidRPr="00B5559B" w:rsidRDefault="005167C6" w:rsidP="005167C6">
      <w:pPr>
        <w:rPr>
          <w:rFonts w:eastAsiaTheme="minorEastAsia"/>
          <w:b/>
          <w:bCs/>
          <w:lang w:eastAsia="zh-CN"/>
        </w:rPr>
      </w:pPr>
      <w:r w:rsidRPr="00B5559B">
        <w:rPr>
          <w:rFonts w:eastAsiaTheme="minorEastAsia" w:hint="eastAsia"/>
          <w:lang w:eastAsia="zh-CN"/>
        </w:rPr>
        <w:t>F</w:t>
      </w:r>
      <w:r w:rsidRPr="00B5559B">
        <w:rPr>
          <w:rFonts w:eastAsiaTheme="minorEastAsia"/>
          <w:lang w:eastAsia="zh-CN"/>
        </w:rPr>
        <w:t>ollowing CRs were agreed:</w:t>
      </w:r>
    </w:p>
    <w:p w14:paraId="041DDBC3" w14:textId="48D8C776"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R5-216116, Updates to Test Equipment connection for Demodulation Performance and CSI reporting tests, Qualcomm</w:t>
      </w:r>
    </w:p>
    <w:p w14:paraId="08848835" w14:textId="206B24BD"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R5-215942, Updates to PDSCH Demodulation Performance for 2DL CA, Qualcomm</w:t>
      </w:r>
    </w:p>
    <w:p w14:paraId="5F6A0DDA" w14:textId="20F21554"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R5-215663, Updates to FR1 2DLCA PDSCH demodulation with power imbalance test case, Qualcomm</w:t>
      </w:r>
    </w:p>
    <w:p w14:paraId="25551E68" w14:textId="4427B5B3" w:rsidR="005167C6" w:rsidRPr="00B5559B" w:rsidRDefault="005167C6" w:rsidP="00CE20EE">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R5-216075, Updates to FR2 2DLCA PDSCH demodulation test case, Qualcomm</w:t>
      </w:r>
    </w:p>
    <w:p w14:paraId="14A7B16C" w14:textId="7B9148AC" w:rsidR="00CC633B" w:rsidRDefault="00CC633B" w:rsidP="00A06D6B">
      <w:pPr>
        <w:rPr>
          <w:rFonts w:eastAsiaTheme="minorEastAsia"/>
          <w:lang w:val="en-US" w:eastAsia="zh-CN"/>
        </w:rPr>
      </w:pPr>
    </w:p>
    <w:p w14:paraId="36BE4000" w14:textId="33C94C0B" w:rsidR="00B5559B" w:rsidRPr="007043A0" w:rsidRDefault="00B5559B" w:rsidP="00B5559B">
      <w:pPr>
        <w:rPr>
          <w:rFonts w:eastAsiaTheme="minorEastAsia"/>
          <w:b/>
          <w:bCs/>
          <w:lang w:eastAsia="zh-CN"/>
        </w:rPr>
      </w:pPr>
      <w:r w:rsidRPr="007043A0">
        <w:rPr>
          <w:rFonts w:eastAsiaTheme="minorEastAsia" w:hint="eastAsia"/>
          <w:b/>
          <w:bCs/>
          <w:lang w:eastAsia="zh-CN"/>
        </w:rPr>
        <w:t>R</w:t>
      </w:r>
      <w:r w:rsidRPr="007043A0">
        <w:rPr>
          <w:rFonts w:eastAsiaTheme="minorEastAsia"/>
          <w:b/>
          <w:bCs/>
          <w:lang w:eastAsia="zh-CN"/>
        </w:rPr>
        <w:t>AN5#93-e:</w:t>
      </w:r>
    </w:p>
    <w:p w14:paraId="3BAA017D" w14:textId="77777777" w:rsidR="00B5559B" w:rsidRPr="007043A0" w:rsidRDefault="00B5559B" w:rsidP="00B5559B">
      <w:pPr>
        <w:rPr>
          <w:rFonts w:eastAsiaTheme="minorEastAsia"/>
          <w:b/>
          <w:bCs/>
          <w:lang w:eastAsia="zh-CN"/>
        </w:rPr>
      </w:pPr>
      <w:r w:rsidRPr="007043A0">
        <w:rPr>
          <w:rFonts w:eastAsiaTheme="minorEastAsia" w:hint="eastAsia"/>
          <w:lang w:eastAsia="zh-CN"/>
        </w:rPr>
        <w:t>F</w:t>
      </w:r>
      <w:r w:rsidRPr="007043A0">
        <w:rPr>
          <w:rFonts w:eastAsiaTheme="minorEastAsia"/>
          <w:lang w:eastAsia="zh-CN"/>
        </w:rPr>
        <w:t>ollowing CRs were agreed:</w:t>
      </w:r>
    </w:p>
    <w:p w14:paraId="0407E8D0" w14:textId="0612351E"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R5-217318, Addition of ICS for UE type II PMI </w:t>
      </w:r>
      <w:proofErr w:type="spellStart"/>
      <w:r w:rsidRPr="007043A0">
        <w:rPr>
          <w:rFonts w:ascii="Times New Roman" w:hAnsi="Times New Roman"/>
          <w:sz w:val="20"/>
          <w:szCs w:val="20"/>
        </w:rPr>
        <w:t>repoering</w:t>
      </w:r>
      <w:proofErr w:type="spellEnd"/>
      <w:r w:rsidRPr="007043A0">
        <w:rPr>
          <w:rFonts w:ascii="Times New Roman" w:hAnsi="Times New Roman"/>
          <w:sz w:val="20"/>
          <w:szCs w:val="20"/>
        </w:rPr>
        <w:t xml:space="preserve"> capability, </w:t>
      </w:r>
      <w:bookmarkStart w:id="1" w:name="_Hlk88567676"/>
      <w:r w:rsidRPr="007043A0">
        <w:rPr>
          <w:rFonts w:ascii="Times New Roman" w:hAnsi="Times New Roman"/>
          <w:sz w:val="20"/>
          <w:szCs w:val="20"/>
        </w:rPr>
        <w:t>China Telecom</w:t>
      </w:r>
      <w:bookmarkEnd w:id="1"/>
    </w:p>
    <w:p w14:paraId="3E7B2338" w14:textId="42BC1D15"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R5-217525, Updates to FR1 normal PDSCH CA test cases, Qualcomm</w:t>
      </w:r>
    </w:p>
    <w:p w14:paraId="1502E2E7" w14:textId="0FBE9CF1"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R5-218339, Addition of new test case 6.3.2.1.5 2Rx FDD FR1 Multiple PMI with 16Tx </w:t>
      </w:r>
      <w:proofErr w:type="spellStart"/>
      <w:r w:rsidRPr="007043A0">
        <w:rPr>
          <w:rFonts w:ascii="Times New Roman" w:hAnsi="Times New Roman"/>
          <w:sz w:val="20"/>
          <w:szCs w:val="20"/>
        </w:rPr>
        <w:t>TypeII</w:t>
      </w:r>
      <w:proofErr w:type="spellEnd"/>
      <w:r w:rsidRPr="007043A0">
        <w:rPr>
          <w:rFonts w:ascii="Times New Roman" w:hAnsi="Times New Roman"/>
          <w:sz w:val="20"/>
          <w:szCs w:val="20"/>
        </w:rPr>
        <w:t xml:space="preserve"> codebook for both SA and NSA, China Telecom</w:t>
      </w:r>
    </w:p>
    <w:p w14:paraId="2AC77D4E" w14:textId="1548B321"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R5-218340, Addition of new test case 6.3.2.2.5 2Rx TDD FR1 Multiple PMI with 16Tx </w:t>
      </w:r>
      <w:proofErr w:type="spellStart"/>
      <w:r w:rsidRPr="007043A0">
        <w:rPr>
          <w:rFonts w:ascii="Times New Roman" w:hAnsi="Times New Roman"/>
          <w:sz w:val="20"/>
          <w:szCs w:val="20"/>
        </w:rPr>
        <w:t>TypeII</w:t>
      </w:r>
      <w:proofErr w:type="spellEnd"/>
      <w:r w:rsidRPr="007043A0">
        <w:rPr>
          <w:rFonts w:ascii="Times New Roman" w:hAnsi="Times New Roman"/>
          <w:sz w:val="20"/>
          <w:szCs w:val="20"/>
        </w:rPr>
        <w:t xml:space="preserve"> codebook for both SA and NSA, China Telecom</w:t>
      </w:r>
    </w:p>
    <w:p w14:paraId="210CC1BF" w14:textId="04D67F30"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R5-218341, Addition of new test case 6.3.3.1.5 4Rx FDD FR1 Multiple PMI with 16Tx </w:t>
      </w:r>
      <w:proofErr w:type="spellStart"/>
      <w:r w:rsidRPr="007043A0">
        <w:rPr>
          <w:rFonts w:ascii="Times New Roman" w:hAnsi="Times New Roman"/>
          <w:sz w:val="20"/>
          <w:szCs w:val="20"/>
        </w:rPr>
        <w:t>TypeII</w:t>
      </w:r>
      <w:proofErr w:type="spellEnd"/>
      <w:r w:rsidRPr="007043A0">
        <w:rPr>
          <w:rFonts w:ascii="Times New Roman" w:hAnsi="Times New Roman"/>
          <w:sz w:val="20"/>
          <w:szCs w:val="20"/>
        </w:rPr>
        <w:t xml:space="preserve"> codebook for both SA and NSA, China Telecom</w:t>
      </w:r>
    </w:p>
    <w:p w14:paraId="33DA1600" w14:textId="419F35D2"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R5-218342, Addition of new test case 6.3.3.2.5 4Rx TDD FR1 Multiple PMI with 16Tx </w:t>
      </w:r>
      <w:proofErr w:type="spellStart"/>
      <w:r w:rsidRPr="007043A0">
        <w:rPr>
          <w:rFonts w:ascii="Times New Roman" w:hAnsi="Times New Roman"/>
          <w:sz w:val="20"/>
          <w:szCs w:val="20"/>
        </w:rPr>
        <w:t>TypeII</w:t>
      </w:r>
      <w:proofErr w:type="spellEnd"/>
      <w:r w:rsidRPr="007043A0">
        <w:rPr>
          <w:rFonts w:ascii="Times New Roman" w:hAnsi="Times New Roman"/>
          <w:sz w:val="20"/>
          <w:szCs w:val="20"/>
        </w:rPr>
        <w:t xml:space="preserve"> codebook for both SA and NSA, China Telecom</w:t>
      </w:r>
    </w:p>
    <w:p w14:paraId="13E09B73" w14:textId="364232BE"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R5-218343, Correction to TC 5.2.2.2.4_1 and editorial corrections, Anritsu</w:t>
      </w:r>
    </w:p>
    <w:p w14:paraId="24A1815C" w14:textId="42C239DC"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R5-217526, Updates to FR2 normal PDSCH CA test cases, Qualcomm Austria RFFE GmbH</w:t>
      </w:r>
    </w:p>
    <w:p w14:paraId="30327C92" w14:textId="0C71A9DF"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R5-218344, Addition of NE-DC SDR test case, Qualcomm Austria RFFE GmbH</w:t>
      </w:r>
    </w:p>
    <w:p w14:paraId="7F8E8342" w14:textId="21C3742E"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R5-217319, Addition of applicability for new type II PMI </w:t>
      </w:r>
      <w:proofErr w:type="spellStart"/>
      <w:r w:rsidRPr="007043A0">
        <w:rPr>
          <w:rFonts w:ascii="Times New Roman" w:hAnsi="Times New Roman"/>
          <w:sz w:val="20"/>
          <w:szCs w:val="20"/>
        </w:rPr>
        <w:t>repoering</w:t>
      </w:r>
      <w:proofErr w:type="spellEnd"/>
      <w:r w:rsidRPr="007043A0">
        <w:rPr>
          <w:rFonts w:ascii="Times New Roman" w:hAnsi="Times New Roman"/>
          <w:sz w:val="20"/>
          <w:szCs w:val="20"/>
        </w:rPr>
        <w:t xml:space="preserve"> test cases, China Telecom</w:t>
      </w:r>
    </w:p>
    <w:p w14:paraId="0F9DE09A" w14:textId="34D70F11" w:rsidR="00B5559B" w:rsidRDefault="00B5559B" w:rsidP="00A06D6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R5-217529, Jumbo CR for updating applicability of NR perf </w:t>
      </w:r>
      <w:proofErr w:type="spellStart"/>
      <w:r w:rsidRPr="007043A0">
        <w:rPr>
          <w:rFonts w:ascii="Times New Roman" w:hAnsi="Times New Roman"/>
          <w:sz w:val="20"/>
          <w:szCs w:val="20"/>
        </w:rPr>
        <w:t>enh</w:t>
      </w:r>
      <w:proofErr w:type="spellEnd"/>
      <w:r w:rsidRPr="007043A0">
        <w:rPr>
          <w:rFonts w:ascii="Times New Roman" w:hAnsi="Times New Roman"/>
          <w:sz w:val="20"/>
          <w:szCs w:val="20"/>
        </w:rPr>
        <w:t xml:space="preserve"> WI test cases, Qualcomm Austria RFFE GmbH</w:t>
      </w:r>
    </w:p>
    <w:p w14:paraId="3969C5D5" w14:textId="5EA1063E" w:rsidR="007043A0" w:rsidRDefault="007043A0" w:rsidP="007043A0"/>
    <w:p w14:paraId="66B504C9" w14:textId="077989BB" w:rsidR="007043A0" w:rsidRPr="001D5782" w:rsidRDefault="007043A0" w:rsidP="007043A0">
      <w:pPr>
        <w:rPr>
          <w:rFonts w:eastAsiaTheme="minorEastAsia"/>
          <w:b/>
          <w:bCs/>
          <w:lang w:eastAsia="zh-CN"/>
        </w:rPr>
      </w:pPr>
      <w:r w:rsidRPr="001D5782">
        <w:rPr>
          <w:rFonts w:eastAsiaTheme="minorEastAsia" w:hint="eastAsia"/>
          <w:b/>
          <w:bCs/>
          <w:lang w:eastAsia="zh-CN"/>
        </w:rPr>
        <w:t>R</w:t>
      </w:r>
      <w:r w:rsidRPr="001D5782">
        <w:rPr>
          <w:rFonts w:eastAsiaTheme="minorEastAsia"/>
          <w:b/>
          <w:bCs/>
          <w:lang w:eastAsia="zh-CN"/>
        </w:rPr>
        <w:t>AN5#9</w:t>
      </w:r>
      <w:r w:rsidR="001D5782">
        <w:rPr>
          <w:rFonts w:eastAsiaTheme="minorEastAsia"/>
          <w:b/>
          <w:bCs/>
          <w:lang w:eastAsia="zh-CN"/>
        </w:rPr>
        <w:t>4</w:t>
      </w:r>
      <w:r w:rsidRPr="001D5782">
        <w:rPr>
          <w:rFonts w:eastAsiaTheme="minorEastAsia"/>
          <w:b/>
          <w:bCs/>
          <w:lang w:eastAsia="zh-CN"/>
        </w:rPr>
        <w:t>-e:</w:t>
      </w:r>
    </w:p>
    <w:p w14:paraId="49858E34" w14:textId="77777777" w:rsidR="007043A0" w:rsidRPr="001D5782" w:rsidRDefault="007043A0" w:rsidP="007043A0">
      <w:pPr>
        <w:rPr>
          <w:rFonts w:eastAsiaTheme="minorEastAsia"/>
          <w:b/>
          <w:bCs/>
          <w:lang w:eastAsia="zh-CN"/>
        </w:rPr>
      </w:pPr>
      <w:r w:rsidRPr="001D5782">
        <w:rPr>
          <w:rFonts w:eastAsiaTheme="minorEastAsia" w:hint="eastAsia"/>
          <w:lang w:eastAsia="zh-CN"/>
        </w:rPr>
        <w:t>F</w:t>
      </w:r>
      <w:r w:rsidRPr="001D5782">
        <w:rPr>
          <w:rFonts w:eastAsiaTheme="minorEastAsia"/>
          <w:lang w:eastAsia="zh-CN"/>
        </w:rPr>
        <w:t>ollowing CRs were agreed:</w:t>
      </w:r>
    </w:p>
    <w:p w14:paraId="7627BD7B" w14:textId="7A648196" w:rsidR="007043A0" w:rsidRPr="001D5782" w:rsidRDefault="007043A0"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R5-220684, Addition of new RMCs to Annex, Ericsson</w:t>
      </w:r>
    </w:p>
    <w:p w14:paraId="7CCC5E82" w14:textId="3B8ACD38" w:rsidR="007043A0" w:rsidRPr="001D5782" w:rsidRDefault="007043A0"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R5-220686, Correcting test applicability for EN-DC, rel-16 to rel-15, Ericsson</w:t>
      </w:r>
    </w:p>
    <w:p w14:paraId="56EFAE1E" w14:textId="230C1F42" w:rsidR="007043A0" w:rsidRPr="001D5782" w:rsidRDefault="007043A0"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R5-220757, Addition of new performance enhancement test case in 38.522, Ericsson</w:t>
      </w:r>
    </w:p>
    <w:p w14:paraId="2317F2BB" w14:textId="5777902D" w:rsidR="007043A0" w:rsidRPr="001D5782" w:rsidRDefault="007043A0"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 xml:space="preserve">R5-220764, Updating test case 6.3.2.2.3, 2Rx TDD FR1 Single PMI with 16Tx Type1 - </w:t>
      </w:r>
      <w:proofErr w:type="spellStart"/>
      <w:r w:rsidRPr="001D5782">
        <w:rPr>
          <w:rFonts w:ascii="Times New Roman" w:hAnsi="Times New Roman"/>
          <w:sz w:val="20"/>
          <w:szCs w:val="20"/>
        </w:rPr>
        <w:t>SinglePanel</w:t>
      </w:r>
      <w:proofErr w:type="spellEnd"/>
      <w:r w:rsidRPr="001D5782">
        <w:rPr>
          <w:rFonts w:ascii="Times New Roman" w:hAnsi="Times New Roman"/>
          <w:sz w:val="20"/>
          <w:szCs w:val="20"/>
        </w:rPr>
        <w:t xml:space="preserve"> codebook for both SA and NSA, Ericsson</w:t>
      </w:r>
    </w:p>
    <w:p w14:paraId="20E2F184" w14:textId="1D4342EB" w:rsidR="007043A0" w:rsidRPr="001D5782" w:rsidRDefault="007043A0"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R5-221153, Update to FR1 CA normal PDSCH test cases, Qualcomm CDMA Technologies</w:t>
      </w:r>
    </w:p>
    <w:p w14:paraId="386AEA9E" w14:textId="03061501" w:rsidR="007043A0" w:rsidRPr="001D5782" w:rsidRDefault="007043A0"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R5-221154, Update to FR1 CA power imbalance test cases, Qualcomm CDMA Technologies</w:t>
      </w:r>
    </w:p>
    <w:p w14:paraId="1B606BA2" w14:textId="51F6FC3D" w:rsidR="007043A0" w:rsidRPr="001D5782" w:rsidRDefault="007043A0"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 xml:space="preserve">R5-221155, Update to FR2 CA normal PDSCH test cases, </w:t>
      </w:r>
      <w:r w:rsidR="002A1CD1" w:rsidRPr="001D5782">
        <w:rPr>
          <w:rFonts w:ascii="Times New Roman" w:hAnsi="Times New Roman"/>
          <w:sz w:val="20"/>
          <w:szCs w:val="20"/>
        </w:rPr>
        <w:t>Qualcomm CDMA Technologies</w:t>
      </w:r>
    </w:p>
    <w:p w14:paraId="0B378E33" w14:textId="3123537B"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R5-221842, Correction on Type I PMI test cases, China Telecom</w:t>
      </w:r>
    </w:p>
    <w:p w14:paraId="33466A6E" w14:textId="1DA02964"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R5-221843, Addition of FR1 CA CQI test cases, China Telecom</w:t>
      </w:r>
    </w:p>
    <w:p w14:paraId="2460B51A" w14:textId="2839A7C6"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R5-221844, Addition of applicability for FR1 CA CQI test requirements, China Telecom</w:t>
      </w:r>
    </w:p>
    <w:p w14:paraId="46E62947" w14:textId="23C6C086"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R5-221845, Addition of test case 5.2.3.2.4_1, 4Rx TDD FR1 PDSCH Mapping Type A and LTE-NR coexistence performance - 4x4 MIMO with baseline receiver for both SA and NSA, Ericsson</w:t>
      </w:r>
    </w:p>
    <w:p w14:paraId="1AD49891" w14:textId="545E29B5"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R5-221846, Introduction of FR1 CA SDR test case, Qualcomm CDMA Technologies</w:t>
      </w:r>
    </w:p>
    <w:p w14:paraId="3B72E87C" w14:textId="4824D5CA"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R5-221847, Addition of FR2 CA CQI test cases, China Telecom</w:t>
      </w:r>
    </w:p>
    <w:p w14:paraId="482A8E9C" w14:textId="1C99CEEA"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R5-221848, Addition of applicability for FR2 CA CQI test requirements, China Telecom</w:t>
      </w:r>
    </w:p>
    <w:p w14:paraId="53A399E2" w14:textId="734AC759"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R5-221849, Updated the Test case conditions and selection criteria for TDD DSS NR bands n38, n48, n90, CMCC</w:t>
      </w:r>
    </w:p>
    <w:p w14:paraId="16CE9AA5" w14:textId="76F2774D"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R5-221850, Addition of FR1 CA CQI test cases applicability, China Telecom</w:t>
      </w:r>
    </w:p>
    <w:p w14:paraId="4ED7B1EB" w14:textId="046D60A3"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R5-221851, Addition of FR2 CA CQI test cases applicability, China Telecom</w:t>
      </w:r>
    </w:p>
    <w:p w14:paraId="73210F13" w14:textId="6D65FD1F" w:rsidR="002A1CD1" w:rsidRPr="001D5782" w:rsidRDefault="002A1CD1" w:rsidP="007043A0">
      <w:pPr>
        <w:pStyle w:val="aff7"/>
        <w:numPr>
          <w:ilvl w:val="0"/>
          <w:numId w:val="19"/>
        </w:numPr>
        <w:ind w:leftChars="0"/>
        <w:rPr>
          <w:rFonts w:ascii="Times New Roman" w:hAnsi="Times New Roman"/>
          <w:sz w:val="20"/>
          <w:szCs w:val="20"/>
        </w:rPr>
      </w:pPr>
      <w:r w:rsidRPr="001D5782">
        <w:rPr>
          <w:rFonts w:ascii="Times New Roman" w:hAnsi="Times New Roman"/>
          <w:sz w:val="20"/>
          <w:szCs w:val="20"/>
        </w:rPr>
        <w:t xml:space="preserve">R5-221852, Applicability of NR perf </w:t>
      </w:r>
      <w:proofErr w:type="spellStart"/>
      <w:r w:rsidRPr="001D5782">
        <w:rPr>
          <w:rFonts w:ascii="Times New Roman" w:hAnsi="Times New Roman"/>
          <w:sz w:val="20"/>
          <w:szCs w:val="20"/>
        </w:rPr>
        <w:t>enh</w:t>
      </w:r>
      <w:proofErr w:type="spellEnd"/>
      <w:r w:rsidRPr="001D5782">
        <w:rPr>
          <w:rFonts w:ascii="Times New Roman" w:hAnsi="Times New Roman"/>
          <w:sz w:val="20"/>
          <w:szCs w:val="20"/>
        </w:rPr>
        <w:t xml:space="preserve"> WI test cases, Qualcomm CDMA Technologies</w:t>
      </w:r>
    </w:p>
    <w:p w14:paraId="627968C4" w14:textId="13A52C72" w:rsidR="007043A0" w:rsidRDefault="007043A0" w:rsidP="007043A0"/>
    <w:p w14:paraId="131E4D87" w14:textId="2AA62254" w:rsidR="001D5782" w:rsidRPr="00B80C6D" w:rsidRDefault="001D5782" w:rsidP="001D5782">
      <w:pPr>
        <w:rPr>
          <w:rFonts w:eastAsiaTheme="minorEastAsia"/>
          <w:b/>
          <w:bCs/>
          <w:highlight w:val="yellow"/>
          <w:lang w:eastAsia="zh-CN"/>
        </w:rPr>
      </w:pPr>
      <w:r w:rsidRPr="00B80C6D">
        <w:rPr>
          <w:rFonts w:eastAsiaTheme="minorEastAsia" w:hint="eastAsia"/>
          <w:b/>
          <w:bCs/>
          <w:highlight w:val="yellow"/>
          <w:lang w:eastAsia="zh-CN"/>
        </w:rPr>
        <w:t>R</w:t>
      </w:r>
      <w:r w:rsidRPr="00B80C6D">
        <w:rPr>
          <w:rFonts w:eastAsiaTheme="minorEastAsia"/>
          <w:b/>
          <w:bCs/>
          <w:highlight w:val="yellow"/>
          <w:lang w:eastAsia="zh-CN"/>
        </w:rPr>
        <w:t>AN5#95-e:</w:t>
      </w:r>
    </w:p>
    <w:p w14:paraId="0C90FB61" w14:textId="427FAEEE" w:rsidR="001D5782" w:rsidRPr="00B80C6D" w:rsidRDefault="001D5782" w:rsidP="001D5782">
      <w:pPr>
        <w:rPr>
          <w:rFonts w:eastAsiaTheme="minorEastAsia"/>
          <w:highlight w:val="yellow"/>
          <w:lang w:eastAsia="zh-CN"/>
        </w:rPr>
      </w:pPr>
      <w:r w:rsidRPr="00B80C6D">
        <w:rPr>
          <w:rFonts w:eastAsiaTheme="minorEastAsia" w:hint="eastAsia"/>
          <w:highlight w:val="yellow"/>
          <w:lang w:eastAsia="zh-CN"/>
        </w:rPr>
        <w:t>F</w:t>
      </w:r>
      <w:r w:rsidRPr="00B80C6D">
        <w:rPr>
          <w:rFonts w:eastAsiaTheme="minorEastAsia"/>
          <w:highlight w:val="yellow"/>
          <w:lang w:eastAsia="zh-CN"/>
        </w:rPr>
        <w:t>ollowing CRs were agreed:</w:t>
      </w:r>
    </w:p>
    <w:p w14:paraId="3766C611" w14:textId="3D126F07"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R5-222585, Update to FR1 CA SDR test case, Qualcomm</w:t>
      </w:r>
    </w:p>
    <w:p w14:paraId="073A272E" w14:textId="12B14612"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 xml:space="preserve">R5-222917, Connection diagram for 1x2 </w:t>
      </w:r>
      <w:proofErr w:type="spellStart"/>
      <w:r w:rsidRPr="00B80C6D">
        <w:rPr>
          <w:rFonts w:ascii="Times New Roman" w:hAnsi="Times New Roman"/>
          <w:sz w:val="20"/>
          <w:szCs w:val="20"/>
          <w:highlight w:val="yellow"/>
        </w:rPr>
        <w:t>nDLCA</w:t>
      </w:r>
      <w:proofErr w:type="spellEnd"/>
      <w:r w:rsidRPr="00B80C6D">
        <w:rPr>
          <w:rFonts w:ascii="Times New Roman" w:hAnsi="Times New Roman"/>
          <w:sz w:val="20"/>
          <w:szCs w:val="20"/>
          <w:highlight w:val="yellow"/>
        </w:rPr>
        <w:t xml:space="preserve"> Demodulation and CSI cases, Qualcomm</w:t>
      </w:r>
    </w:p>
    <w:p w14:paraId="35D9E04E" w14:textId="1F967130"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 xml:space="preserve">R5-223049, Addition of test case 6.3.3.2.4, 4Rx TDD FR1 Single PMI with 32Tx Type1 - </w:t>
      </w:r>
      <w:proofErr w:type="spellStart"/>
      <w:r w:rsidRPr="00B80C6D">
        <w:rPr>
          <w:rFonts w:ascii="Times New Roman" w:hAnsi="Times New Roman"/>
          <w:sz w:val="20"/>
          <w:szCs w:val="20"/>
          <w:highlight w:val="yellow"/>
        </w:rPr>
        <w:t>SinglePanel</w:t>
      </w:r>
      <w:proofErr w:type="spellEnd"/>
      <w:r w:rsidRPr="00B80C6D">
        <w:rPr>
          <w:rFonts w:ascii="Times New Roman" w:hAnsi="Times New Roman"/>
          <w:sz w:val="20"/>
          <w:szCs w:val="20"/>
          <w:highlight w:val="yellow"/>
        </w:rPr>
        <w:t xml:space="preserve"> codebook for both SA and NSA, Ericsson</w:t>
      </w:r>
    </w:p>
    <w:p w14:paraId="69810252" w14:textId="0DA60C60"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R5-223107, Correction in performance enhancement test cases 6.3.2.2.3, 6.3.2.2.4 and 6.3.3.2.3, Ericsson</w:t>
      </w:r>
    </w:p>
    <w:p w14:paraId="36356A42" w14:textId="50D8048F"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R5-223119, Solving editor notes for Type I PMI test cases, China Telecom</w:t>
      </w:r>
    </w:p>
    <w:p w14:paraId="0A33BF51" w14:textId="15E000CC"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R5-223120, Solving editor notes for Type II PMI test cases, China Telecom</w:t>
      </w:r>
    </w:p>
    <w:p w14:paraId="4D8B486F" w14:textId="316A458C"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R5-223123, Test case 6.3.2.2.3, 6.3.2.2.4 and 6.3.3.2.3 in 38.522, Ericsson</w:t>
      </w:r>
    </w:p>
    <w:p w14:paraId="54FAE88B" w14:textId="5FB66A50"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R5-223153, Solve duplicated information in Annex, Ericsson</w:t>
      </w:r>
    </w:p>
    <w:p w14:paraId="74196530" w14:textId="1FED02E8"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R5-223275, Update of FR2 CQI CA test cases, ROHDE &amp; SCHWARZ</w:t>
      </w:r>
    </w:p>
    <w:p w14:paraId="62953115" w14:textId="38043B49"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R5-223714, Correction to PDCCH parameters in 5.2.2.1.4 and 5.2.2.2.4, Anritsu</w:t>
      </w:r>
    </w:p>
    <w:p w14:paraId="15633D7C" w14:textId="62F17E6C"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R5-223715, Update to FR1 CA normal PDSCH test cases, QUALCOMM Europe Inc. – Italy</w:t>
      </w:r>
    </w:p>
    <w:p w14:paraId="08BD23F3" w14:textId="0DEAFCFA"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R5-223716, Update to FR1 CA power imbalance test cases, Qualcomm</w:t>
      </w:r>
    </w:p>
    <w:p w14:paraId="0AF7C25D" w14:textId="74967E59"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R5-223717, Update to FR1 CA CQI reporting test case, Qualcomm</w:t>
      </w:r>
    </w:p>
    <w:p w14:paraId="4C7A0C93" w14:textId="127B26A7"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R5-223718, Update to FR2 CA normal PDSCH test cases, Qualcomm</w:t>
      </w:r>
    </w:p>
    <w:p w14:paraId="19869482" w14:textId="50DCBE8F"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R5-223719, Introduction of FR2 CA SDR test case, Qualcomm</w:t>
      </w:r>
    </w:p>
    <w:p w14:paraId="3F875E6C" w14:textId="0AAC91BC" w:rsidR="001D5782" w:rsidRPr="00B80C6D" w:rsidRDefault="001D5782"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 xml:space="preserve">R5-223720, Applicability update for NR perf </w:t>
      </w:r>
      <w:proofErr w:type="spellStart"/>
      <w:r w:rsidRPr="00B80C6D">
        <w:rPr>
          <w:rFonts w:ascii="Times New Roman" w:hAnsi="Times New Roman"/>
          <w:sz w:val="20"/>
          <w:szCs w:val="20"/>
          <w:highlight w:val="yellow"/>
        </w:rPr>
        <w:t>enh</w:t>
      </w:r>
      <w:proofErr w:type="spellEnd"/>
      <w:r w:rsidRPr="00B80C6D">
        <w:rPr>
          <w:rFonts w:ascii="Times New Roman" w:hAnsi="Times New Roman"/>
          <w:sz w:val="20"/>
          <w:szCs w:val="20"/>
          <w:highlight w:val="yellow"/>
        </w:rPr>
        <w:t xml:space="preserve"> WI test cases, Qual</w:t>
      </w:r>
      <w:r w:rsidR="00B80C6D" w:rsidRPr="00B80C6D">
        <w:rPr>
          <w:rFonts w:ascii="Times New Roman" w:hAnsi="Times New Roman"/>
          <w:sz w:val="20"/>
          <w:szCs w:val="20"/>
          <w:highlight w:val="yellow"/>
        </w:rPr>
        <w:t>c</w:t>
      </w:r>
      <w:r w:rsidRPr="00B80C6D">
        <w:rPr>
          <w:rFonts w:ascii="Times New Roman" w:hAnsi="Times New Roman"/>
          <w:sz w:val="20"/>
          <w:szCs w:val="20"/>
          <w:highlight w:val="yellow"/>
        </w:rPr>
        <w:t>omm</w:t>
      </w:r>
    </w:p>
    <w:p w14:paraId="707A9C34" w14:textId="01311632" w:rsidR="001D5782" w:rsidRPr="00B80C6D" w:rsidRDefault="00B80C6D" w:rsidP="00B80C6D">
      <w:pPr>
        <w:pStyle w:val="aff7"/>
        <w:numPr>
          <w:ilvl w:val="0"/>
          <w:numId w:val="19"/>
        </w:numPr>
        <w:ind w:leftChars="0"/>
        <w:rPr>
          <w:rFonts w:ascii="Times New Roman" w:hAnsi="Times New Roman"/>
          <w:sz w:val="20"/>
          <w:szCs w:val="20"/>
          <w:highlight w:val="yellow"/>
        </w:rPr>
      </w:pPr>
      <w:r w:rsidRPr="00B80C6D">
        <w:rPr>
          <w:rFonts w:ascii="Times New Roman" w:hAnsi="Times New Roman"/>
          <w:sz w:val="20"/>
          <w:szCs w:val="20"/>
          <w:highlight w:val="yellow"/>
        </w:rPr>
        <w:t>R5-223871, Correction to CSI-Report periodicity and offset in 6.2A.3.1, Anritsu</w:t>
      </w:r>
    </w:p>
    <w:p w14:paraId="42A6C69D" w14:textId="671498B9" w:rsidR="001D5782" w:rsidRPr="00B80C6D" w:rsidRDefault="001D5782" w:rsidP="007043A0">
      <w:pPr>
        <w:rPr>
          <w:highlight w:val="yellow"/>
        </w:rPr>
      </w:pPr>
    </w:p>
    <w:p w14:paraId="1C33EC64" w14:textId="0718C058" w:rsidR="00B80C6D" w:rsidRPr="00B80C6D" w:rsidRDefault="00B80C6D" w:rsidP="007043A0">
      <w:pPr>
        <w:rPr>
          <w:rFonts w:eastAsiaTheme="minorEastAsia"/>
          <w:lang w:eastAsia="zh-CN"/>
        </w:rPr>
      </w:pPr>
      <w:r w:rsidRPr="00B80C6D">
        <w:rPr>
          <w:rFonts w:eastAsiaTheme="minorEastAsia" w:hint="eastAsia"/>
          <w:highlight w:val="yellow"/>
          <w:lang w:eastAsia="zh-CN"/>
        </w:rPr>
        <w:t>1</w:t>
      </w:r>
      <w:r w:rsidRPr="00B80C6D">
        <w:rPr>
          <w:rFonts w:eastAsiaTheme="minorEastAsia"/>
          <w:highlight w:val="yellow"/>
          <w:lang w:eastAsia="zh-CN"/>
        </w:rPr>
        <w:t>00% completion is reached</w:t>
      </w:r>
      <w:r w:rsidR="00790F14">
        <w:rPr>
          <w:rFonts w:eastAsiaTheme="minorEastAsia" w:hint="eastAsia"/>
          <w:lang w:eastAsia="zh-CN"/>
        </w:rPr>
        <w:t>.</w:t>
      </w: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6065292" w14:textId="77777777" w:rsidR="002A1CD1" w:rsidRPr="002A1CD1" w:rsidRDefault="002A1CD1" w:rsidP="002A1CD1">
      <w:pPr>
        <w:tabs>
          <w:tab w:val="left" w:pos="567"/>
        </w:tabs>
        <w:overflowPunct/>
        <w:autoSpaceDE/>
        <w:autoSpaceDN/>
        <w:snapToGrid w:val="0"/>
        <w:spacing w:after="0"/>
        <w:textAlignment w:val="auto"/>
        <w:rPr>
          <w:rFonts w:eastAsia="Yu Mincho"/>
          <w:b/>
          <w:bCs/>
          <w:lang w:val="en-US" w:eastAsia="ja-JP"/>
        </w:rPr>
      </w:pPr>
    </w:p>
    <w:p w14:paraId="29DE7AD3" w14:textId="24FF6D06" w:rsidR="00356FF8" w:rsidRPr="00A012CC" w:rsidRDefault="00CE20EE" w:rsidP="00356FF8">
      <w:pPr>
        <w:tabs>
          <w:tab w:val="left" w:pos="567"/>
        </w:tabs>
        <w:overflowPunct/>
        <w:autoSpaceDE/>
        <w:autoSpaceDN/>
        <w:snapToGrid w:val="0"/>
        <w:spacing w:after="0"/>
        <w:ind w:left="567" w:hanging="567"/>
        <w:textAlignment w:val="auto"/>
        <w:rPr>
          <w:rFonts w:ascii="Arial" w:hAnsi="Arial" w:cs="Arial"/>
          <w:b/>
          <w:bCs/>
        </w:rPr>
      </w:pPr>
      <w:r w:rsidRPr="00CE20EE">
        <w:rPr>
          <w:b/>
          <w:bCs/>
          <w:lang w:eastAsia="ja-JP"/>
        </w:rPr>
        <w:t>RAN5#89-e</w:t>
      </w:r>
      <w:r w:rsidR="00356FF8" w:rsidRPr="00A012CC">
        <w:rPr>
          <w:rFonts w:ascii="Arial" w:hAnsi="Arial" w:cs="Arial"/>
          <w:b/>
          <w:bCs/>
        </w:rPr>
        <w:t>:</w:t>
      </w:r>
    </w:p>
    <w:p w14:paraId="571AC88B" w14:textId="777777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C5385B">
        <w:rPr>
          <w:rFonts w:ascii="Arial" w:hAnsi="Arial" w:cs="Arial"/>
          <w:bCs/>
          <w:lang w:val="en-US"/>
        </w:rPr>
        <w:t>05915</w:t>
      </w:r>
      <w:r w:rsidRPr="00C17FEA">
        <w:rPr>
          <w:rFonts w:ascii="Arial" w:hAnsi="Arial" w:cs="Arial"/>
          <w:bCs/>
          <w:lang w:val="en-US"/>
        </w:rPr>
        <w:tab/>
      </w:r>
      <w:r w:rsidR="00C5385B" w:rsidRPr="00C5385B">
        <w:rPr>
          <w:rFonts w:ascii="Arial" w:hAnsi="Arial" w:cs="Arial"/>
          <w:bCs/>
          <w:lang w:val="en-US"/>
        </w:rPr>
        <w:t>WP UE Conformance Test Aspects - NR performance enhancement</w:t>
      </w:r>
      <w:r w:rsidRPr="00C17FEA">
        <w:rPr>
          <w:rFonts w:ascii="Arial" w:hAnsi="Arial" w:cs="Arial"/>
          <w:bCs/>
          <w:lang w:val="en-US"/>
        </w:rPr>
        <w:t xml:space="preserve">; Source: </w:t>
      </w:r>
      <w:r w:rsidR="005F30BA">
        <w:rPr>
          <w:rFonts w:ascii="Arial" w:hAnsi="Arial" w:cs="Arial"/>
          <w:bCs/>
          <w:lang w:val="en-US"/>
        </w:rPr>
        <w:t>Qualcomm</w:t>
      </w:r>
    </w:p>
    <w:p w14:paraId="398C58CF" w14:textId="77777777" w:rsidR="00A06D6B" w:rsidRDefault="00FD53A5" w:rsidP="00A06D6B">
      <w:pPr>
        <w:tabs>
          <w:tab w:val="left" w:pos="567"/>
        </w:tabs>
        <w:overflowPunct/>
        <w:autoSpaceDE/>
        <w:autoSpaceDN/>
        <w:snapToGrid w:val="0"/>
        <w:spacing w:after="0"/>
        <w:ind w:left="567" w:hanging="567"/>
        <w:textAlignment w:val="auto"/>
        <w:rPr>
          <w:rFonts w:ascii="Arial" w:hAnsi="Arial" w:cs="Arial"/>
        </w:rPr>
      </w:pPr>
      <w:r w:rsidRPr="00FD53A5">
        <w:rPr>
          <w:rFonts w:ascii="Arial" w:hAnsi="Arial" w:cs="Arial"/>
        </w:rPr>
        <w:t>[2]</w:t>
      </w:r>
      <w:r>
        <w:rPr>
          <w:rFonts w:ascii="Arial" w:hAnsi="Arial" w:cs="Arial"/>
        </w:rPr>
        <w:t xml:space="preserve"> </w:t>
      </w:r>
      <w:r w:rsidR="00E4360E" w:rsidRPr="00E4360E">
        <w:rPr>
          <w:rFonts w:ascii="Arial" w:hAnsi="Arial" w:cs="Arial"/>
        </w:rPr>
        <w:t>R5-206775</w:t>
      </w:r>
      <w:r w:rsidR="00E4360E">
        <w:rPr>
          <w:rFonts w:ascii="Arial" w:hAnsi="Arial" w:cs="Arial"/>
        </w:rPr>
        <w:tab/>
      </w:r>
      <w:r w:rsidR="00053BE9" w:rsidRPr="00053BE9">
        <w:rPr>
          <w:rFonts w:ascii="Arial" w:hAnsi="Arial" w:cs="Arial"/>
        </w:rPr>
        <w:t>Addition of test case 5.2.2.2.4_1 2Rx TDD FR1 PDSCH Mapping Type A and LTE-NR coexistence performance - 4x2 MIMO with baseline receiver for both SA and NSA</w:t>
      </w:r>
    </w:p>
    <w:p w14:paraId="5837CEA5"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[3] </w:t>
      </w:r>
      <w:r w:rsidRPr="00053BE9">
        <w:rPr>
          <w:rFonts w:ascii="Arial" w:hAnsi="Arial" w:cs="Arial"/>
        </w:rPr>
        <w:t>R5-206776</w:t>
      </w:r>
      <w:r>
        <w:rPr>
          <w:rFonts w:ascii="Arial" w:hAnsi="Arial" w:cs="Arial"/>
        </w:rPr>
        <w:tab/>
      </w:r>
      <w:r w:rsidRPr="00053BE9">
        <w:rPr>
          <w:rFonts w:ascii="Arial" w:hAnsi="Arial" w:cs="Arial"/>
        </w:rPr>
        <w:t>Applicability rules for section 5 CA Demodulation requirements</w:t>
      </w:r>
    </w:p>
    <w:p w14:paraId="6FFF7AC9"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[4] </w:t>
      </w:r>
      <w:r w:rsidR="00273254" w:rsidRPr="00273254">
        <w:rPr>
          <w:rFonts w:ascii="Arial" w:hAnsi="Arial" w:cs="Arial"/>
        </w:rPr>
        <w:t>R5-206777</w:t>
      </w:r>
      <w:r w:rsidR="00273254">
        <w:rPr>
          <w:rFonts w:ascii="Arial" w:hAnsi="Arial" w:cs="Arial"/>
        </w:rPr>
        <w:tab/>
      </w:r>
      <w:r w:rsidR="00273254" w:rsidRPr="00273254">
        <w:rPr>
          <w:rFonts w:ascii="Arial" w:hAnsi="Arial" w:cs="Arial"/>
        </w:rPr>
        <w:t>Applicability rules for section 7 CA Demodulation requirements</w:t>
      </w:r>
    </w:p>
    <w:p w14:paraId="371671F9" w14:textId="77777777" w:rsidR="00273254" w:rsidRDefault="00273254"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[5] </w:t>
      </w:r>
      <w:r w:rsidRPr="00273254">
        <w:rPr>
          <w:rFonts w:ascii="Arial" w:hAnsi="Arial" w:cs="Arial"/>
        </w:rPr>
        <w:t>R5-205920</w:t>
      </w:r>
      <w:r>
        <w:rPr>
          <w:rFonts w:ascii="Arial" w:hAnsi="Arial" w:cs="Arial"/>
        </w:rPr>
        <w:tab/>
      </w:r>
      <w:r w:rsidR="001D4880" w:rsidRPr="001D4880">
        <w:rPr>
          <w:rFonts w:ascii="Arial" w:hAnsi="Arial" w:cs="Arial"/>
        </w:rPr>
        <w:t>Introduction of new test case for FR2 CA PDSCH Demodulation</w:t>
      </w:r>
    </w:p>
    <w:p w14:paraId="731F2828" w14:textId="3744ECF4" w:rsidR="0065197E" w:rsidRDefault="0065197E"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[6] R5-205917</w:t>
      </w:r>
      <w:r>
        <w:rPr>
          <w:rFonts w:ascii="Arial" w:hAnsi="Arial" w:cs="Arial"/>
        </w:rPr>
        <w:tab/>
      </w:r>
      <w:r w:rsidRPr="0065197E">
        <w:rPr>
          <w:rFonts w:ascii="Arial" w:hAnsi="Arial" w:cs="Arial"/>
        </w:rPr>
        <w:t>Discussion paper on test case structure for CA PDSCH Demodulation test cases</w:t>
      </w:r>
    </w:p>
    <w:p w14:paraId="6A4326C7" w14:textId="2D338DD7" w:rsidR="00CE20EE" w:rsidRDefault="00CE20EE" w:rsidP="00A06D6B">
      <w:pPr>
        <w:tabs>
          <w:tab w:val="left" w:pos="567"/>
        </w:tabs>
        <w:overflowPunct/>
        <w:autoSpaceDE/>
        <w:autoSpaceDN/>
        <w:snapToGrid w:val="0"/>
        <w:spacing w:after="0"/>
        <w:ind w:left="567" w:hanging="567"/>
        <w:textAlignment w:val="auto"/>
        <w:rPr>
          <w:rFonts w:ascii="Arial" w:hAnsi="Arial" w:cs="Arial"/>
        </w:rPr>
      </w:pPr>
    </w:p>
    <w:p w14:paraId="2DD53A03" w14:textId="30903F94" w:rsidR="00CE20EE" w:rsidRPr="00771C91" w:rsidRDefault="00CE20EE" w:rsidP="00A06D6B">
      <w:pPr>
        <w:tabs>
          <w:tab w:val="left" w:pos="567"/>
        </w:tabs>
        <w:overflowPunct/>
        <w:autoSpaceDE/>
        <w:autoSpaceDN/>
        <w:snapToGrid w:val="0"/>
        <w:spacing w:after="0"/>
        <w:ind w:left="567" w:hanging="567"/>
        <w:textAlignment w:val="auto"/>
        <w:rPr>
          <w:b/>
          <w:bCs/>
          <w:lang w:eastAsia="ja-JP"/>
        </w:rPr>
      </w:pPr>
      <w:r w:rsidRPr="00771C91">
        <w:rPr>
          <w:rFonts w:hint="eastAsia"/>
          <w:b/>
          <w:bCs/>
          <w:lang w:eastAsia="ja-JP"/>
        </w:rPr>
        <w:t>R</w:t>
      </w:r>
      <w:r w:rsidRPr="00771C91">
        <w:rPr>
          <w:b/>
          <w:bCs/>
          <w:lang w:eastAsia="ja-JP"/>
        </w:rPr>
        <w:t>AN5#90-e:</w:t>
      </w:r>
    </w:p>
    <w:p w14:paraId="434D8534" w14:textId="0FFC058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 R5-211289, WP UE Conformance Test Aspects - NR performance requirement enhancement, Qualcomm</w:t>
      </w:r>
    </w:p>
    <w:p w14:paraId="542093BC" w14:textId="7777777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[2] R5-211050, Updating applicability in test case 5.2.2.2.4_1, Ericsson</w:t>
      </w:r>
    </w:p>
    <w:p w14:paraId="00D0777B" w14:textId="3512C2E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[3] R5-211086, Adding new CSI test cases to annex F, Ericsson</w:t>
      </w:r>
    </w:p>
    <w:p w14:paraId="5884578A" w14:textId="36E779D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[4] R5-211158, Addition of applicability new test case 6.3.2.1.3 in TS 38.521-4, China Telecom</w:t>
      </w:r>
    </w:p>
    <w:p w14:paraId="681F2944" w14:textId="735C5B31"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[5] R5-211159, Addition of applicability new test case 6.3.3.1.3 in TS 38.521-4, China Telecom</w:t>
      </w:r>
    </w:p>
    <w:p w14:paraId="0E7EFCBC" w14:textId="13FB8872"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[6] R5-211658, Addition of new test case 6.3.2.1.3 2Rx FDD FR1 Multiple PMI with 16Tx Type1 - </w:t>
      </w:r>
      <w:proofErr w:type="spellStart"/>
      <w:r w:rsidRPr="00771C91">
        <w:rPr>
          <w:rFonts w:ascii="Arial" w:hAnsi="Arial" w:cs="Arial"/>
        </w:rPr>
        <w:t>SinglePanel</w:t>
      </w:r>
      <w:proofErr w:type="spellEnd"/>
      <w:r w:rsidRPr="00771C91">
        <w:rPr>
          <w:rFonts w:ascii="Arial" w:hAnsi="Arial" w:cs="Arial"/>
        </w:rPr>
        <w:t xml:space="preserve"> codebook for both SA and NSA, China Telecom</w:t>
      </w:r>
    </w:p>
    <w:p w14:paraId="38B26268" w14:textId="1D013334"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[7] R5-211659, Addition of new test case 6.3.3.1.3 4Rx FDD FR1 Multiple PMI with 16Tx Type1 - </w:t>
      </w:r>
      <w:proofErr w:type="spellStart"/>
      <w:r w:rsidRPr="00771C91">
        <w:rPr>
          <w:rFonts w:ascii="Arial" w:hAnsi="Arial" w:cs="Arial"/>
        </w:rPr>
        <w:t>SinglePanel</w:t>
      </w:r>
      <w:proofErr w:type="spellEnd"/>
      <w:r w:rsidRPr="00771C91">
        <w:rPr>
          <w:rFonts w:ascii="Arial" w:hAnsi="Arial" w:cs="Arial"/>
        </w:rPr>
        <w:t xml:space="preserve"> codebook for both SA and NSA, China Telecom</w:t>
      </w:r>
    </w:p>
    <w:p w14:paraId="2E760CC5" w14:textId="2ECD5673"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[8] R5-211813, Adding new test case 6.3.2.2.3, 2Rx TDD FR1 Single PMI with 16Tx Type1 - </w:t>
      </w:r>
      <w:proofErr w:type="spellStart"/>
      <w:r w:rsidRPr="00771C91">
        <w:rPr>
          <w:rFonts w:ascii="Arial" w:hAnsi="Arial" w:cs="Arial"/>
        </w:rPr>
        <w:t>SinglePanel</w:t>
      </w:r>
      <w:proofErr w:type="spellEnd"/>
      <w:r w:rsidRPr="00771C91">
        <w:rPr>
          <w:rFonts w:ascii="Arial" w:hAnsi="Arial" w:cs="Arial"/>
        </w:rPr>
        <w:t xml:space="preserve"> codebook for both SA and NSA, Ericsson</w:t>
      </w:r>
    </w:p>
    <w:p w14:paraId="01D4A502" w14:textId="21A174AE"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[9] R5-211814, Adding new test case 6.3.3.2.3, 4Rx TDD FR1 Single PMI with 16Tx Type1 - </w:t>
      </w:r>
      <w:proofErr w:type="spellStart"/>
      <w:r w:rsidRPr="00771C91">
        <w:rPr>
          <w:rFonts w:ascii="Arial" w:hAnsi="Arial" w:cs="Arial"/>
        </w:rPr>
        <w:t>SinglePanel</w:t>
      </w:r>
      <w:proofErr w:type="spellEnd"/>
      <w:r w:rsidRPr="00771C91">
        <w:rPr>
          <w:rFonts w:ascii="Arial" w:hAnsi="Arial" w:cs="Arial"/>
        </w:rPr>
        <w:t xml:space="preserve"> codebook for both SA and NSA, Ericsson</w:t>
      </w:r>
    </w:p>
    <w:p w14:paraId="55CADD1F" w14:textId="500630D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 xml:space="preserve">[10] R5-211916, Adding new test case 6.3.2.2.4, 2Rx TDD FR1 Single PMI with 32Tx Type1 - </w:t>
      </w:r>
      <w:proofErr w:type="spellStart"/>
      <w:r w:rsidRPr="00771C91">
        <w:rPr>
          <w:rFonts w:ascii="Arial" w:hAnsi="Arial" w:cs="Arial"/>
        </w:rPr>
        <w:t>SinglePanel</w:t>
      </w:r>
      <w:proofErr w:type="spellEnd"/>
      <w:r w:rsidRPr="00771C91">
        <w:rPr>
          <w:rFonts w:ascii="Arial" w:hAnsi="Arial" w:cs="Arial"/>
        </w:rPr>
        <w:t xml:space="preserve"> codebook for both SA and NSA, Ericsson</w:t>
      </w:r>
    </w:p>
    <w:p w14:paraId="778FC327" w14:textId="65EA217E"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11] R5-211942, Test case structure updates for CA PDSCH Demodulation test cases, Qualcomm</w:t>
      </w:r>
    </w:p>
    <w:p w14:paraId="132C9FC5" w14:textId="7048B04A" w:rsidR="0004215D" w:rsidRPr="0004215D" w:rsidRDefault="0004215D" w:rsidP="0004215D">
      <w:pPr>
        <w:overflowPunct/>
        <w:autoSpaceDE/>
        <w:autoSpaceDN/>
        <w:adjustRightInd/>
        <w:spacing w:after="0"/>
        <w:textAlignment w:val="auto"/>
        <w:rPr>
          <w:rFonts w:ascii="Arial" w:eastAsia="宋体" w:hAnsi="Arial" w:cs="Arial"/>
          <w:b/>
          <w:bCs/>
          <w:color w:val="0000FF"/>
          <w:sz w:val="16"/>
          <w:szCs w:val="16"/>
          <w:u w:val="single"/>
          <w:lang w:val="en-US" w:eastAsia="zh-CN"/>
        </w:rPr>
      </w:pPr>
    </w:p>
    <w:p w14:paraId="188C9953" w14:textId="07579B72" w:rsidR="0004215D" w:rsidRPr="005167C6" w:rsidRDefault="00771C91" w:rsidP="00771C91">
      <w:pPr>
        <w:tabs>
          <w:tab w:val="left" w:pos="567"/>
        </w:tabs>
        <w:overflowPunct/>
        <w:autoSpaceDE/>
        <w:autoSpaceDN/>
        <w:snapToGrid w:val="0"/>
        <w:spacing w:after="0"/>
        <w:ind w:left="567" w:hanging="567"/>
        <w:textAlignment w:val="auto"/>
        <w:rPr>
          <w:rFonts w:eastAsia="Yu Mincho"/>
          <w:b/>
          <w:bCs/>
          <w:lang w:eastAsia="ja-JP"/>
        </w:rPr>
      </w:pPr>
      <w:r w:rsidRPr="005167C6">
        <w:rPr>
          <w:rFonts w:hint="eastAsia"/>
          <w:b/>
          <w:bCs/>
          <w:lang w:eastAsia="ja-JP"/>
        </w:rPr>
        <w:t>R</w:t>
      </w:r>
      <w:r w:rsidRPr="005167C6">
        <w:rPr>
          <w:b/>
          <w:bCs/>
          <w:lang w:eastAsia="ja-JP"/>
        </w:rPr>
        <w:t>AN5#91-e:</w:t>
      </w:r>
    </w:p>
    <w:p w14:paraId="125FC8F6" w14:textId="221F6D04"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 xml:space="preserve">[1] R5-212067, Addition of new test case 6.3.2.1.4 2Rx FDD FR1 Single PMI with 32Tx Type1 - </w:t>
      </w:r>
      <w:proofErr w:type="spellStart"/>
      <w:r w:rsidRPr="005167C6">
        <w:rPr>
          <w:rFonts w:ascii="Arial" w:hAnsi="Arial" w:cs="Arial"/>
        </w:rPr>
        <w:t>SinglePanel</w:t>
      </w:r>
      <w:proofErr w:type="spellEnd"/>
      <w:r w:rsidRPr="005167C6">
        <w:rPr>
          <w:rFonts w:ascii="Arial" w:hAnsi="Arial" w:cs="Arial"/>
        </w:rPr>
        <w:t xml:space="preserve"> codebook for both SA and NSA, China Telecom</w:t>
      </w:r>
    </w:p>
    <w:p w14:paraId="7FAD30BF" w14:textId="490C05AC"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 xml:space="preserve">[2] R5-212068, Addition of new test case 6.3.3.1.4 4Rx FDD FR1 Single PMI with 32Tx Type1 - </w:t>
      </w:r>
      <w:proofErr w:type="spellStart"/>
      <w:r w:rsidRPr="005167C6">
        <w:rPr>
          <w:rFonts w:ascii="Arial" w:hAnsi="Arial" w:cs="Arial"/>
        </w:rPr>
        <w:t>SinglePanel</w:t>
      </w:r>
      <w:proofErr w:type="spellEnd"/>
      <w:r w:rsidRPr="005167C6">
        <w:rPr>
          <w:rFonts w:ascii="Arial" w:hAnsi="Arial" w:cs="Arial"/>
        </w:rPr>
        <w:t xml:space="preserve"> codebook for both SA and NSA, China Telecom</w:t>
      </w:r>
    </w:p>
    <w:p w14:paraId="3234161C" w14:textId="00BFC705"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[3] R5-212078, Addition of applicability for new test case 6.3.2.1.4 and 6.3.3.1.4 in TS 38.521-4, China Telecom Corporation Ltd.</w:t>
      </w:r>
    </w:p>
    <w:p w14:paraId="1340FA6E" w14:textId="6A45CD82"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[4] R5-214098, Addition of FR1 normal PDSCH demodulation CA test case for 2CC, Qualcomm</w:t>
      </w:r>
    </w:p>
    <w:p w14:paraId="3ED401A9" w14:textId="01AA969A"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[5] R5-213358, Addition of FR1 PDSCH Demodulation CA with power imbalance test case, Qualcomm</w:t>
      </w:r>
    </w:p>
    <w:p w14:paraId="665096F8" w14:textId="3190C494"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[6] R5-213825, Discussion paper on finalizing the NR PDSCH Demodulation CA test case structure, Qualcomm</w:t>
      </w:r>
    </w:p>
    <w:p w14:paraId="19D23A55" w14:textId="224A5CB8" w:rsidR="00771C91" w:rsidRPr="00771C91" w:rsidRDefault="00771C91" w:rsidP="00771C91">
      <w:pPr>
        <w:tabs>
          <w:tab w:val="left" w:pos="567"/>
        </w:tabs>
        <w:overflowPunct/>
        <w:autoSpaceDE/>
        <w:autoSpaceDN/>
        <w:snapToGrid w:val="0"/>
        <w:spacing w:after="0"/>
        <w:ind w:left="567" w:hanging="567"/>
        <w:textAlignment w:val="auto"/>
        <w:rPr>
          <w:rFonts w:ascii="Arial" w:eastAsiaTheme="minorEastAsia" w:hAnsi="Arial" w:cs="Arial"/>
          <w:lang w:eastAsia="zh-CN"/>
        </w:rPr>
      </w:pPr>
      <w:r w:rsidRPr="005167C6">
        <w:rPr>
          <w:rFonts w:ascii="Arial" w:eastAsiaTheme="minorEastAsia" w:hAnsi="Arial" w:cs="Arial" w:hint="eastAsia"/>
          <w:lang w:eastAsia="zh-CN"/>
        </w:rPr>
        <w:t>[</w:t>
      </w:r>
      <w:r w:rsidRPr="005167C6">
        <w:rPr>
          <w:rFonts w:ascii="Arial" w:eastAsiaTheme="minorEastAsia" w:hAnsi="Arial" w:cs="Arial"/>
          <w:lang w:eastAsia="zh-CN"/>
        </w:rPr>
        <w:t>7] R5-213360, WP UE Conformance Test Aspects - NR performance requirement enhancement, Qualcomm</w:t>
      </w:r>
    </w:p>
    <w:p w14:paraId="0FDB22C2" w14:textId="6291CC39" w:rsidR="0004215D" w:rsidRPr="00771C91" w:rsidRDefault="0004215D" w:rsidP="0004215D">
      <w:pPr>
        <w:overflowPunct/>
        <w:autoSpaceDE/>
        <w:autoSpaceDN/>
        <w:adjustRightInd/>
        <w:spacing w:after="0"/>
        <w:textAlignment w:val="auto"/>
        <w:rPr>
          <w:rFonts w:ascii="Arial" w:eastAsia="宋体" w:hAnsi="Arial" w:cs="Arial"/>
          <w:sz w:val="16"/>
          <w:szCs w:val="16"/>
          <w:lang w:val="en-US" w:eastAsia="zh-CN"/>
        </w:rPr>
      </w:pPr>
    </w:p>
    <w:p w14:paraId="0DC7F354" w14:textId="5C2D8E24" w:rsidR="005167C6" w:rsidRPr="00B5559B" w:rsidRDefault="005167C6" w:rsidP="005167C6">
      <w:pPr>
        <w:tabs>
          <w:tab w:val="left" w:pos="567"/>
        </w:tabs>
        <w:overflowPunct/>
        <w:autoSpaceDE/>
        <w:autoSpaceDN/>
        <w:snapToGrid w:val="0"/>
        <w:spacing w:after="0"/>
        <w:ind w:left="567" w:hanging="567"/>
        <w:textAlignment w:val="auto"/>
        <w:rPr>
          <w:rFonts w:eastAsia="Yu Mincho"/>
          <w:b/>
          <w:bCs/>
          <w:lang w:eastAsia="ja-JP"/>
        </w:rPr>
      </w:pPr>
      <w:r w:rsidRPr="00B5559B">
        <w:rPr>
          <w:rFonts w:hint="eastAsia"/>
          <w:b/>
          <w:bCs/>
          <w:lang w:eastAsia="ja-JP"/>
        </w:rPr>
        <w:t>R</w:t>
      </w:r>
      <w:r w:rsidRPr="00B5559B">
        <w:rPr>
          <w:b/>
          <w:bCs/>
          <w:lang w:eastAsia="ja-JP"/>
        </w:rPr>
        <w:t>AN5#92-e:</w:t>
      </w:r>
    </w:p>
    <w:p w14:paraId="40819266" w14:textId="00012321"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[1] R5-216116, Updates to Test Equipment connection for Demodulation Performance and CSI reporting tests, Qualcomm</w:t>
      </w:r>
    </w:p>
    <w:p w14:paraId="45DA2AF2" w14:textId="09001B09"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[2] R5-215942, Updates to PDSCH Demodulation Performance for 2DL CA, Qualcomm</w:t>
      </w:r>
    </w:p>
    <w:p w14:paraId="5DAE6239" w14:textId="633C9366"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[3] R5-215663, Updates to FR1 2DLCA PDSCH demodulation with power imbalance test case, Qualcomm</w:t>
      </w:r>
    </w:p>
    <w:p w14:paraId="05FB1C85" w14:textId="2C9A61D0"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[4] R5-216075, Updates to FR2 2DLCA PDSCH demodulation test case, Qualcomm</w:t>
      </w:r>
    </w:p>
    <w:p w14:paraId="39A727E1" w14:textId="16CA7806" w:rsidR="005167C6" w:rsidRPr="00B5559B" w:rsidRDefault="005167C6" w:rsidP="005167C6">
      <w:pPr>
        <w:tabs>
          <w:tab w:val="left" w:pos="567"/>
        </w:tabs>
        <w:overflowPunct/>
        <w:autoSpaceDE/>
        <w:autoSpaceDN/>
        <w:snapToGrid w:val="0"/>
        <w:spacing w:after="0"/>
        <w:ind w:left="567" w:hanging="567"/>
        <w:textAlignment w:val="auto"/>
        <w:rPr>
          <w:rFonts w:ascii="Arial" w:eastAsiaTheme="minorEastAsia" w:hAnsi="Arial" w:cs="Arial"/>
          <w:lang w:eastAsia="zh-CN"/>
        </w:rPr>
      </w:pPr>
      <w:r w:rsidRPr="00B5559B">
        <w:rPr>
          <w:rFonts w:ascii="Arial" w:eastAsiaTheme="minorEastAsia" w:hAnsi="Arial" w:cs="Arial" w:hint="eastAsia"/>
          <w:lang w:eastAsia="zh-CN"/>
        </w:rPr>
        <w:t>[</w:t>
      </w:r>
      <w:r w:rsidRPr="00B5559B">
        <w:rPr>
          <w:rFonts w:ascii="Arial" w:eastAsiaTheme="minorEastAsia" w:hAnsi="Arial" w:cs="Arial"/>
          <w:lang w:eastAsia="zh-CN"/>
        </w:rPr>
        <w:t>5] R5-215642, WP UE Conformance Test Aspects - NR performance requirement enhancement, China Telecom</w:t>
      </w:r>
    </w:p>
    <w:p w14:paraId="1CC6A324" w14:textId="55B38D4E" w:rsidR="0004215D" w:rsidRPr="005167C6" w:rsidRDefault="0004215D" w:rsidP="0004215D">
      <w:pPr>
        <w:overflowPunct/>
        <w:autoSpaceDE/>
        <w:autoSpaceDN/>
        <w:adjustRightInd/>
        <w:spacing w:after="0"/>
        <w:textAlignment w:val="auto"/>
        <w:rPr>
          <w:rFonts w:ascii="Arial" w:eastAsia="宋体" w:hAnsi="Arial" w:cs="Arial"/>
          <w:color w:val="000000"/>
          <w:sz w:val="16"/>
          <w:szCs w:val="16"/>
          <w:lang w:val="en-US" w:eastAsia="zh-CN"/>
        </w:rPr>
      </w:pPr>
    </w:p>
    <w:p w14:paraId="7F0D39A5" w14:textId="44CF2095" w:rsidR="00B5559B" w:rsidRPr="002A1CD1" w:rsidRDefault="00B5559B" w:rsidP="00B5559B">
      <w:pPr>
        <w:tabs>
          <w:tab w:val="left" w:pos="567"/>
        </w:tabs>
        <w:overflowPunct/>
        <w:autoSpaceDE/>
        <w:autoSpaceDN/>
        <w:snapToGrid w:val="0"/>
        <w:spacing w:after="0"/>
        <w:ind w:left="567" w:hanging="567"/>
        <w:textAlignment w:val="auto"/>
        <w:rPr>
          <w:rFonts w:eastAsia="Yu Mincho"/>
          <w:b/>
          <w:bCs/>
          <w:lang w:eastAsia="ja-JP"/>
        </w:rPr>
      </w:pPr>
      <w:r w:rsidRPr="002A1CD1">
        <w:rPr>
          <w:rFonts w:hint="eastAsia"/>
          <w:b/>
          <w:bCs/>
          <w:lang w:eastAsia="ja-JP"/>
        </w:rPr>
        <w:t>R</w:t>
      </w:r>
      <w:r w:rsidRPr="002A1CD1">
        <w:rPr>
          <w:b/>
          <w:bCs/>
          <w:lang w:eastAsia="ja-JP"/>
        </w:rPr>
        <w:t>AN5#93-e:</w:t>
      </w:r>
    </w:p>
    <w:p w14:paraId="5786EADC" w14:textId="0F4EDF25"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R5-217318, Addition of ICS for UE type II PMI </w:t>
      </w:r>
      <w:proofErr w:type="spellStart"/>
      <w:r w:rsidRPr="002A1CD1">
        <w:rPr>
          <w:rFonts w:ascii="Arial" w:eastAsia="Yu Mincho" w:hAnsi="Arial" w:cs="Arial"/>
          <w:sz w:val="20"/>
          <w:szCs w:val="20"/>
        </w:rPr>
        <w:t>repoering</w:t>
      </w:r>
      <w:proofErr w:type="spellEnd"/>
      <w:r w:rsidRPr="002A1CD1">
        <w:rPr>
          <w:rFonts w:ascii="Arial" w:eastAsia="Yu Mincho" w:hAnsi="Arial" w:cs="Arial"/>
          <w:sz w:val="20"/>
          <w:szCs w:val="20"/>
        </w:rPr>
        <w:t xml:space="preserve"> capability, China Telecom</w:t>
      </w:r>
    </w:p>
    <w:p w14:paraId="6DECD196" w14:textId="14C62483"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R5-217525, Updates to FR1 normal PDSCH CA test cases, Qualcomm</w:t>
      </w:r>
    </w:p>
    <w:p w14:paraId="31315543"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R5-218339, Addition of new test case 6.3.2.1.5 2Rx FDD FR1 Multiple PMI with 16Tx </w:t>
      </w:r>
      <w:proofErr w:type="spellStart"/>
      <w:r w:rsidRPr="002A1CD1">
        <w:rPr>
          <w:rFonts w:ascii="Arial" w:eastAsia="Yu Mincho" w:hAnsi="Arial" w:cs="Arial"/>
          <w:sz w:val="20"/>
          <w:szCs w:val="20"/>
        </w:rPr>
        <w:t>TypeII</w:t>
      </w:r>
      <w:proofErr w:type="spellEnd"/>
      <w:r w:rsidRPr="002A1CD1">
        <w:rPr>
          <w:rFonts w:ascii="Arial" w:eastAsia="Yu Mincho" w:hAnsi="Arial" w:cs="Arial"/>
          <w:sz w:val="20"/>
          <w:szCs w:val="20"/>
        </w:rPr>
        <w:t xml:space="preserve"> codebook for both SA and NSA, China Telecom</w:t>
      </w:r>
    </w:p>
    <w:p w14:paraId="4CA0C939"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R5-218340, Addition of new test case 6.3.2.2.5 2Rx TDD FR1 Multiple PMI with 16Tx </w:t>
      </w:r>
      <w:proofErr w:type="spellStart"/>
      <w:r w:rsidRPr="002A1CD1">
        <w:rPr>
          <w:rFonts w:ascii="Arial" w:eastAsia="Yu Mincho" w:hAnsi="Arial" w:cs="Arial"/>
          <w:sz w:val="20"/>
          <w:szCs w:val="20"/>
        </w:rPr>
        <w:t>TypeII</w:t>
      </w:r>
      <w:proofErr w:type="spellEnd"/>
      <w:r w:rsidRPr="002A1CD1">
        <w:rPr>
          <w:rFonts w:ascii="Arial" w:eastAsia="Yu Mincho" w:hAnsi="Arial" w:cs="Arial"/>
          <w:sz w:val="20"/>
          <w:szCs w:val="20"/>
        </w:rPr>
        <w:t xml:space="preserve"> codebook for both SA and NSA, China Telecom</w:t>
      </w:r>
    </w:p>
    <w:p w14:paraId="4F548066"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R5-218341, Addition of new test case 6.3.3.1.5 4Rx FDD FR1 Multiple PMI with 16Tx </w:t>
      </w:r>
      <w:proofErr w:type="spellStart"/>
      <w:r w:rsidRPr="002A1CD1">
        <w:rPr>
          <w:rFonts w:ascii="Arial" w:eastAsia="Yu Mincho" w:hAnsi="Arial" w:cs="Arial"/>
          <w:sz w:val="20"/>
          <w:szCs w:val="20"/>
        </w:rPr>
        <w:t>TypeII</w:t>
      </w:r>
      <w:proofErr w:type="spellEnd"/>
      <w:r w:rsidRPr="002A1CD1">
        <w:rPr>
          <w:rFonts w:ascii="Arial" w:eastAsia="Yu Mincho" w:hAnsi="Arial" w:cs="Arial"/>
          <w:sz w:val="20"/>
          <w:szCs w:val="20"/>
        </w:rPr>
        <w:t xml:space="preserve"> codebook for both SA and NSA, China Telecom</w:t>
      </w:r>
    </w:p>
    <w:p w14:paraId="77CEAA15"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R5-218342, Addition of new test case 6.3.3.2.5 4Rx TDD FR1 Multiple PMI with 16Tx </w:t>
      </w:r>
      <w:proofErr w:type="spellStart"/>
      <w:r w:rsidRPr="002A1CD1">
        <w:rPr>
          <w:rFonts w:ascii="Arial" w:eastAsia="Yu Mincho" w:hAnsi="Arial" w:cs="Arial"/>
          <w:sz w:val="20"/>
          <w:szCs w:val="20"/>
        </w:rPr>
        <w:t>TypeII</w:t>
      </w:r>
      <w:proofErr w:type="spellEnd"/>
      <w:r w:rsidRPr="002A1CD1">
        <w:rPr>
          <w:rFonts w:ascii="Arial" w:eastAsia="Yu Mincho" w:hAnsi="Arial" w:cs="Arial"/>
          <w:sz w:val="20"/>
          <w:szCs w:val="20"/>
        </w:rPr>
        <w:t xml:space="preserve"> codebook for both SA and NSA, China Telecom</w:t>
      </w:r>
    </w:p>
    <w:p w14:paraId="4E5FF073"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R5-218343, Correction to TC 5.2.2.2.4_1 and editorial corrections, Anritsu</w:t>
      </w:r>
    </w:p>
    <w:p w14:paraId="51983954"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R5-217526, Updates to FR2 normal PDSCH CA test cases, Qualcomm Austria RFFE GmbH</w:t>
      </w:r>
    </w:p>
    <w:p w14:paraId="57DC2547"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R5-218344, Addition of NE-DC SDR test case, Qualcomm Austria RFFE GmbH</w:t>
      </w:r>
    </w:p>
    <w:p w14:paraId="338F05DC"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R5-217319, Addition of applicability for new type II PMI </w:t>
      </w:r>
      <w:proofErr w:type="spellStart"/>
      <w:r w:rsidRPr="002A1CD1">
        <w:rPr>
          <w:rFonts w:ascii="Arial" w:eastAsia="Yu Mincho" w:hAnsi="Arial" w:cs="Arial"/>
          <w:sz w:val="20"/>
          <w:szCs w:val="20"/>
        </w:rPr>
        <w:t>repoering</w:t>
      </w:r>
      <w:proofErr w:type="spellEnd"/>
      <w:r w:rsidRPr="002A1CD1">
        <w:rPr>
          <w:rFonts w:ascii="Arial" w:eastAsia="Yu Mincho" w:hAnsi="Arial" w:cs="Arial"/>
          <w:sz w:val="20"/>
          <w:szCs w:val="20"/>
        </w:rPr>
        <w:t xml:space="preserve"> test cases, China Telecom</w:t>
      </w:r>
    </w:p>
    <w:p w14:paraId="10E0A670" w14:textId="6E114DB6"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 xml:space="preserve">R5-217529, Jumbo CR for updating applicability of NR perf </w:t>
      </w:r>
      <w:proofErr w:type="spellStart"/>
      <w:r w:rsidRPr="002A1CD1">
        <w:rPr>
          <w:rFonts w:ascii="Arial" w:eastAsia="Yu Mincho" w:hAnsi="Arial" w:cs="Arial"/>
          <w:sz w:val="20"/>
          <w:szCs w:val="20"/>
        </w:rPr>
        <w:t>enh</w:t>
      </w:r>
      <w:proofErr w:type="spellEnd"/>
      <w:r w:rsidRPr="002A1CD1">
        <w:rPr>
          <w:rFonts w:ascii="Arial" w:eastAsia="Yu Mincho" w:hAnsi="Arial" w:cs="Arial"/>
          <w:sz w:val="20"/>
          <w:szCs w:val="20"/>
        </w:rPr>
        <w:t xml:space="preserve"> WI test cases, Qualcomm Austria RFFE GmbH</w:t>
      </w:r>
    </w:p>
    <w:p w14:paraId="28DF3BBA" w14:textId="008A18A1"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R5-217309, SR UE Conformance Test Aspects for NR performance requirement enhancement RAN5#93e, China Telecom</w:t>
      </w:r>
    </w:p>
    <w:p w14:paraId="4CDF970E" w14:textId="37104361"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R5-217510, WP UE Conformance Test Aspects - NR performance requirement enhancement, Qualcomm</w:t>
      </w:r>
    </w:p>
    <w:p w14:paraId="28E3D507" w14:textId="52D9D436" w:rsidR="0004215D" w:rsidRPr="00B5559B" w:rsidRDefault="0004215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72C4854E" w14:textId="5CA57E09" w:rsidR="00CE20EE" w:rsidRPr="00B80C6D" w:rsidRDefault="002A1CD1" w:rsidP="001D5782">
      <w:pPr>
        <w:tabs>
          <w:tab w:val="left" w:pos="567"/>
        </w:tabs>
        <w:overflowPunct/>
        <w:autoSpaceDE/>
        <w:autoSpaceDN/>
        <w:snapToGrid w:val="0"/>
        <w:spacing w:after="0"/>
        <w:ind w:left="567" w:hanging="567"/>
        <w:textAlignment w:val="auto"/>
        <w:rPr>
          <w:rFonts w:eastAsia="Yu Mincho"/>
          <w:b/>
          <w:bCs/>
          <w:lang w:eastAsia="ja-JP"/>
        </w:rPr>
      </w:pPr>
      <w:r w:rsidRPr="00B80C6D">
        <w:rPr>
          <w:rFonts w:hint="eastAsia"/>
          <w:b/>
          <w:bCs/>
          <w:lang w:eastAsia="ja-JP"/>
        </w:rPr>
        <w:t>R</w:t>
      </w:r>
      <w:r w:rsidRPr="00B80C6D">
        <w:rPr>
          <w:b/>
          <w:bCs/>
          <w:lang w:eastAsia="ja-JP"/>
        </w:rPr>
        <w:t>AN5#94-e:</w:t>
      </w:r>
    </w:p>
    <w:p w14:paraId="7EF43156"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R5-220684, Addition of new RMCs to Annex, Ericsson</w:t>
      </w:r>
    </w:p>
    <w:p w14:paraId="7915BE3A"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R5-220686, Correcting test applicability for EN-DC, rel-16 to rel-15, Ericsson</w:t>
      </w:r>
    </w:p>
    <w:p w14:paraId="522FBF5D"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R5-220757, Addition of new performance enhancement test case in 38.522, Ericsson</w:t>
      </w:r>
    </w:p>
    <w:p w14:paraId="0CCD3C36"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 xml:space="preserve">R5-220764, Updating test case 6.3.2.2.3, 2Rx TDD FR1 Single PMI with 16Tx Type1 - </w:t>
      </w:r>
      <w:proofErr w:type="spellStart"/>
      <w:r w:rsidRPr="00B80C6D">
        <w:rPr>
          <w:rFonts w:ascii="Arial" w:eastAsia="Yu Mincho" w:hAnsi="Arial" w:cs="Arial"/>
          <w:sz w:val="20"/>
          <w:szCs w:val="20"/>
        </w:rPr>
        <w:t>SinglePanel</w:t>
      </w:r>
      <w:proofErr w:type="spellEnd"/>
      <w:r w:rsidRPr="00B80C6D">
        <w:rPr>
          <w:rFonts w:ascii="Arial" w:eastAsia="Yu Mincho" w:hAnsi="Arial" w:cs="Arial"/>
          <w:sz w:val="20"/>
          <w:szCs w:val="20"/>
        </w:rPr>
        <w:t xml:space="preserve"> codebook for both SA and NSA, Ericsson</w:t>
      </w:r>
    </w:p>
    <w:p w14:paraId="388BACE6"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R5-221153, Update to FR1 CA normal PDSCH test cases, Qualcomm CDMA Technologies</w:t>
      </w:r>
    </w:p>
    <w:p w14:paraId="6174BFC1"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R5-221154, Update to FR1 CA power imbalance test cases, Qualcomm CDMA Technologies</w:t>
      </w:r>
    </w:p>
    <w:p w14:paraId="56ED44E6"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R5-221155, Update to FR2 CA normal PDSCH test cases, Qualcomm CDMA Technologies</w:t>
      </w:r>
    </w:p>
    <w:p w14:paraId="67791A12"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R5-221842, Correction on Type I PMI test cases, China Telecom</w:t>
      </w:r>
    </w:p>
    <w:p w14:paraId="2BEA21AC"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R5-221843, Addition of FR1 CA CQI test cases, China Telecom</w:t>
      </w:r>
    </w:p>
    <w:p w14:paraId="501A83FF"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R5-221844, Addition of applicability for FR1 CA CQI test requirements, China Telecom</w:t>
      </w:r>
    </w:p>
    <w:p w14:paraId="2446B68A"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R5-221845, Addition of test case 5.2.3.2.4_1, 4Rx TDD FR1 PDSCH Mapping Type A and LTE-NR coexistence performance - 4x4 MIMO with baseline receiver for both SA and NSA, Ericsson</w:t>
      </w:r>
    </w:p>
    <w:p w14:paraId="47D58AFF"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R5-221846, Introduction of FR1 CA SDR test case, Qualcomm CDMA Technologies</w:t>
      </w:r>
    </w:p>
    <w:p w14:paraId="664241AF"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R5-221847, Addition of FR2 CA CQI test cases, China Telecom</w:t>
      </w:r>
    </w:p>
    <w:p w14:paraId="16DEC9BE"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R5-221848, Addition of applicability for FR2 CA CQI test requirements, China Telecom</w:t>
      </w:r>
    </w:p>
    <w:p w14:paraId="7BEE3877"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R5-221849, Updated the Test case conditions and selection criteria for TDD DSS NR bands n38, n48, n90, CMCC</w:t>
      </w:r>
    </w:p>
    <w:p w14:paraId="7CF92124"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R5-221850, Addition of FR1 CA CQI test cases applicability, China Telecom</w:t>
      </w:r>
    </w:p>
    <w:p w14:paraId="7C796247" w14:textId="77777777"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R5-221851, Addition of FR2 CA CQI test cases applicability, China Telecom</w:t>
      </w:r>
    </w:p>
    <w:p w14:paraId="57BC35E7" w14:textId="75202C66"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 xml:space="preserve">R5-221852, Applicability of NR perf </w:t>
      </w:r>
      <w:proofErr w:type="spellStart"/>
      <w:r w:rsidRPr="00B80C6D">
        <w:rPr>
          <w:rFonts w:ascii="Arial" w:eastAsia="Yu Mincho" w:hAnsi="Arial" w:cs="Arial"/>
          <w:sz w:val="20"/>
          <w:szCs w:val="20"/>
        </w:rPr>
        <w:t>enh</w:t>
      </w:r>
      <w:proofErr w:type="spellEnd"/>
      <w:r w:rsidRPr="00B80C6D">
        <w:rPr>
          <w:rFonts w:ascii="Arial" w:eastAsia="Yu Mincho" w:hAnsi="Arial" w:cs="Arial"/>
          <w:sz w:val="20"/>
          <w:szCs w:val="20"/>
        </w:rPr>
        <w:t xml:space="preserve"> WI test cases, Qualcomm CDMA Technologies</w:t>
      </w:r>
    </w:p>
    <w:p w14:paraId="6E544122" w14:textId="64F70069"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R5-220408, SR UE Conformance Test Aspects for NR performance requirement enhancement RAN5#94e, China Telecom</w:t>
      </w:r>
    </w:p>
    <w:p w14:paraId="72D79A1A" w14:textId="7D270146" w:rsidR="002A1CD1" w:rsidRPr="00B80C6D" w:rsidRDefault="002A1CD1" w:rsidP="002A1CD1">
      <w:pPr>
        <w:pStyle w:val="affb"/>
        <w:numPr>
          <w:ilvl w:val="0"/>
          <w:numId w:val="22"/>
        </w:numPr>
        <w:snapToGrid w:val="0"/>
        <w:ind w:leftChars="0"/>
        <w:jc w:val="left"/>
        <w:rPr>
          <w:rFonts w:ascii="Arial" w:eastAsia="Yu Mincho" w:hAnsi="Arial" w:cs="Arial"/>
          <w:sz w:val="20"/>
          <w:szCs w:val="20"/>
        </w:rPr>
      </w:pPr>
      <w:r w:rsidRPr="00B80C6D">
        <w:rPr>
          <w:rFonts w:ascii="Arial" w:eastAsia="Yu Mincho" w:hAnsi="Arial" w:cs="Arial"/>
          <w:sz w:val="20"/>
          <w:szCs w:val="20"/>
        </w:rPr>
        <w:t>R5-221145, WP UE Conformance Test Aspects - NR performance requirement enhancement, Qualcomm CDMA Technologies</w:t>
      </w:r>
    </w:p>
    <w:p w14:paraId="7970FF04" w14:textId="762BFECB" w:rsidR="002A1CD1" w:rsidRDefault="002A1CD1"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2EB62260" w14:textId="6455428D" w:rsidR="00B80C6D" w:rsidRPr="00C96E02" w:rsidRDefault="00B80C6D" w:rsidP="00B80C6D">
      <w:pPr>
        <w:tabs>
          <w:tab w:val="left" w:pos="567"/>
        </w:tabs>
        <w:overflowPunct/>
        <w:autoSpaceDE/>
        <w:autoSpaceDN/>
        <w:snapToGrid w:val="0"/>
        <w:spacing w:after="0"/>
        <w:ind w:left="567" w:hanging="567"/>
        <w:textAlignment w:val="auto"/>
        <w:rPr>
          <w:rFonts w:eastAsia="Yu Mincho"/>
          <w:b/>
          <w:bCs/>
          <w:highlight w:val="yellow"/>
          <w:lang w:eastAsia="ja-JP"/>
        </w:rPr>
      </w:pPr>
      <w:r w:rsidRPr="00C96E02">
        <w:rPr>
          <w:rFonts w:hint="eastAsia"/>
          <w:b/>
          <w:bCs/>
          <w:highlight w:val="yellow"/>
          <w:lang w:eastAsia="ja-JP"/>
        </w:rPr>
        <w:t>R</w:t>
      </w:r>
      <w:r w:rsidRPr="00C96E02">
        <w:rPr>
          <w:b/>
          <w:bCs/>
          <w:highlight w:val="yellow"/>
          <w:lang w:eastAsia="ja-JP"/>
        </w:rPr>
        <w:t>AN5#95-e:</w:t>
      </w:r>
    </w:p>
    <w:p w14:paraId="0BFFDB95"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R5-222585, Update to FR1 CA SDR test case, Qualcomm</w:t>
      </w:r>
    </w:p>
    <w:p w14:paraId="71978A77"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 xml:space="preserve">R5-222917, Connection diagram for 1x2 </w:t>
      </w:r>
      <w:proofErr w:type="spellStart"/>
      <w:r w:rsidRPr="00C96E02">
        <w:rPr>
          <w:rFonts w:ascii="Arial" w:eastAsia="Yu Mincho" w:hAnsi="Arial" w:cs="Arial"/>
          <w:sz w:val="20"/>
          <w:szCs w:val="20"/>
          <w:highlight w:val="yellow"/>
        </w:rPr>
        <w:t>nDLCA</w:t>
      </w:r>
      <w:proofErr w:type="spellEnd"/>
      <w:r w:rsidRPr="00C96E02">
        <w:rPr>
          <w:rFonts w:ascii="Arial" w:eastAsia="Yu Mincho" w:hAnsi="Arial" w:cs="Arial"/>
          <w:sz w:val="20"/>
          <w:szCs w:val="20"/>
          <w:highlight w:val="yellow"/>
        </w:rPr>
        <w:t xml:space="preserve"> Demodulation and CSI cases, Qualcomm</w:t>
      </w:r>
    </w:p>
    <w:p w14:paraId="5DA7DEEE"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 xml:space="preserve">R5-223049, Addition of test case 6.3.3.2.4, 4Rx TDD FR1 Single PMI with 32Tx Type1 - </w:t>
      </w:r>
      <w:proofErr w:type="spellStart"/>
      <w:r w:rsidRPr="00C96E02">
        <w:rPr>
          <w:rFonts w:ascii="Arial" w:eastAsia="Yu Mincho" w:hAnsi="Arial" w:cs="Arial"/>
          <w:sz w:val="20"/>
          <w:szCs w:val="20"/>
          <w:highlight w:val="yellow"/>
        </w:rPr>
        <w:t>SinglePanel</w:t>
      </w:r>
      <w:proofErr w:type="spellEnd"/>
      <w:r w:rsidRPr="00C96E02">
        <w:rPr>
          <w:rFonts w:ascii="Arial" w:eastAsia="Yu Mincho" w:hAnsi="Arial" w:cs="Arial"/>
          <w:sz w:val="20"/>
          <w:szCs w:val="20"/>
          <w:highlight w:val="yellow"/>
        </w:rPr>
        <w:t xml:space="preserve"> codebook for both SA and NSA, Ericsson</w:t>
      </w:r>
    </w:p>
    <w:p w14:paraId="0C20394A"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R5-223107, Correction in performance enhancement test cases 6.3.2.2.3, 6.3.2.2.4 and 6.3.3.2.3, Ericsson</w:t>
      </w:r>
    </w:p>
    <w:p w14:paraId="4B4283C7"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R5-223119, Solving editor notes for Type I PMI test cases, China Telecom</w:t>
      </w:r>
    </w:p>
    <w:p w14:paraId="51C65676"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R5-223120, Solving editor notes for Type II PMI test cases, China Telecom</w:t>
      </w:r>
    </w:p>
    <w:p w14:paraId="40EFDFA8"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R5-223123, Test case 6.3.2.2.3, 6.3.2.2.4 and 6.3.3.2.3 in 38.522, Ericsson</w:t>
      </w:r>
    </w:p>
    <w:p w14:paraId="4D64145C"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R5-223153, Solve duplicated information in Annex, Ericsson</w:t>
      </w:r>
    </w:p>
    <w:p w14:paraId="136DEF95"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R5-223275, Update of FR2 CQI CA test cases, ROHDE &amp; SCHWARZ</w:t>
      </w:r>
    </w:p>
    <w:p w14:paraId="7B8CD8A7"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R5-223714, Correction to PDCCH parameters in 5.2.2.1.4 and 5.2.2.2.4, Anritsu</w:t>
      </w:r>
    </w:p>
    <w:p w14:paraId="65608157"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R5-223715, Update to FR1 CA normal PDSCH test cases, QUALCOMM Europe Inc. – Italy</w:t>
      </w:r>
    </w:p>
    <w:p w14:paraId="424EDE6A"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R5-223716, Update to FR1 CA power imbalance test cases, Qualcomm</w:t>
      </w:r>
    </w:p>
    <w:p w14:paraId="66B7735B"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R5-223717, Update to FR1 CA CQI reporting test case, Qualcomm</w:t>
      </w:r>
    </w:p>
    <w:p w14:paraId="26D144A6"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R5-223718, Update to FR2 CA normal PDSCH test cases, Qualcomm</w:t>
      </w:r>
    </w:p>
    <w:p w14:paraId="45435EEF"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R5-223719, Introduction of FR2 CA SDR test case, Qualcomm</w:t>
      </w:r>
    </w:p>
    <w:p w14:paraId="449DCD5E"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 xml:space="preserve">R5-223720, Applicability update for NR perf </w:t>
      </w:r>
      <w:proofErr w:type="spellStart"/>
      <w:r w:rsidRPr="00C96E02">
        <w:rPr>
          <w:rFonts w:ascii="Arial" w:eastAsia="Yu Mincho" w:hAnsi="Arial" w:cs="Arial"/>
          <w:sz w:val="20"/>
          <w:szCs w:val="20"/>
          <w:highlight w:val="yellow"/>
        </w:rPr>
        <w:t>enh</w:t>
      </w:r>
      <w:proofErr w:type="spellEnd"/>
      <w:r w:rsidRPr="00C96E02">
        <w:rPr>
          <w:rFonts w:ascii="Arial" w:eastAsia="Yu Mincho" w:hAnsi="Arial" w:cs="Arial"/>
          <w:sz w:val="20"/>
          <w:szCs w:val="20"/>
          <w:highlight w:val="yellow"/>
        </w:rPr>
        <w:t xml:space="preserve"> WI test cases, Qualcomm</w:t>
      </w:r>
    </w:p>
    <w:p w14:paraId="74DC611E" w14:textId="77777777" w:rsidR="00B80C6D" w:rsidRPr="00C96E02" w:rsidRDefault="00B80C6D" w:rsidP="00B80C6D">
      <w:pPr>
        <w:pStyle w:val="affb"/>
        <w:numPr>
          <w:ilvl w:val="0"/>
          <w:numId w:val="23"/>
        </w:numPr>
        <w:snapToGrid w:val="0"/>
        <w:ind w:leftChars="0"/>
        <w:rPr>
          <w:rFonts w:ascii="Arial" w:eastAsia="Yu Mincho" w:hAnsi="Arial" w:cs="Arial"/>
          <w:sz w:val="20"/>
          <w:szCs w:val="20"/>
          <w:highlight w:val="yellow"/>
        </w:rPr>
      </w:pPr>
      <w:r w:rsidRPr="00C96E02">
        <w:rPr>
          <w:rFonts w:ascii="Arial" w:eastAsia="Yu Mincho" w:hAnsi="Arial" w:cs="Arial"/>
          <w:sz w:val="20"/>
          <w:szCs w:val="20"/>
          <w:highlight w:val="yellow"/>
        </w:rPr>
        <w:t>R5-223871, Correction to CSI-Report periodicity and offset in 6.2A.3.1, Anritsu</w:t>
      </w:r>
    </w:p>
    <w:p w14:paraId="30A47605" w14:textId="7D842B5D" w:rsidR="00B80C6D" w:rsidRPr="00C96E02" w:rsidRDefault="00B80C6D" w:rsidP="00B80C6D">
      <w:pPr>
        <w:pStyle w:val="affb"/>
        <w:numPr>
          <w:ilvl w:val="0"/>
          <w:numId w:val="23"/>
        </w:numPr>
        <w:snapToGrid w:val="0"/>
        <w:ind w:leftChars="0"/>
        <w:jc w:val="left"/>
        <w:rPr>
          <w:rFonts w:ascii="Arial" w:eastAsia="Yu Mincho" w:hAnsi="Arial" w:cs="Arial"/>
          <w:sz w:val="20"/>
          <w:szCs w:val="20"/>
          <w:highlight w:val="yellow"/>
        </w:rPr>
      </w:pPr>
      <w:r w:rsidRPr="00C96E02">
        <w:rPr>
          <w:rFonts w:ascii="Arial" w:eastAsia="Yu Mincho" w:hAnsi="Arial" w:cs="Arial"/>
          <w:sz w:val="20"/>
          <w:szCs w:val="20"/>
          <w:highlight w:val="yellow"/>
        </w:rPr>
        <w:t>R5-222576, WP UE Conformance Test Aspects - NR performance requirement enhancement,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7934A34C"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0B110" w14:textId="77777777" w:rsidR="00337E4C" w:rsidRDefault="00337E4C">
      <w:r>
        <w:separator/>
      </w:r>
    </w:p>
  </w:endnote>
  <w:endnote w:type="continuationSeparator" w:id="0">
    <w:p w14:paraId="566E5E3E" w14:textId="77777777" w:rsidR="00337E4C" w:rsidRDefault="00337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EDA43" w14:textId="77777777" w:rsidR="00337E4C" w:rsidRDefault="00337E4C">
      <w:r>
        <w:separator/>
      </w:r>
    </w:p>
  </w:footnote>
  <w:footnote w:type="continuationSeparator" w:id="0">
    <w:p w14:paraId="4F30F7A2" w14:textId="77777777" w:rsidR="00337E4C" w:rsidRDefault="00337E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0"/>
  </w:num>
  <w:num w:numId="4">
    <w:abstractNumId w:val="18"/>
  </w:num>
  <w:num w:numId="5">
    <w:abstractNumId w:val="10"/>
  </w:num>
  <w:num w:numId="6">
    <w:abstractNumId w:val="21"/>
  </w:num>
  <w:num w:numId="7">
    <w:abstractNumId w:val="3"/>
  </w:num>
  <w:num w:numId="8">
    <w:abstractNumId w:val="8"/>
  </w:num>
  <w:num w:numId="9">
    <w:abstractNumId w:val="16"/>
  </w:num>
  <w:num w:numId="10">
    <w:abstractNumId w:val="22"/>
  </w:num>
  <w:num w:numId="11">
    <w:abstractNumId w:val="17"/>
  </w:num>
  <w:num w:numId="12">
    <w:abstractNumId w:val="15"/>
  </w:num>
  <w:num w:numId="13">
    <w:abstractNumId w:val="19"/>
  </w:num>
  <w:num w:numId="14">
    <w:abstractNumId w:val="6"/>
  </w:num>
  <w:num w:numId="15">
    <w:abstractNumId w:val="13"/>
  </w:num>
  <w:num w:numId="16">
    <w:abstractNumId w:val="4"/>
  </w:num>
  <w:num w:numId="17">
    <w:abstractNumId w:val="12"/>
  </w:num>
  <w:num w:numId="18">
    <w:abstractNumId w:val="7"/>
  </w:num>
  <w:num w:numId="19">
    <w:abstractNumId w:val="2"/>
  </w:num>
  <w:num w:numId="20">
    <w:abstractNumId w:val="1"/>
  </w:num>
  <w:num w:numId="21">
    <w:abstractNumId w:val="14"/>
  </w:num>
  <w:num w:numId="22">
    <w:abstractNumId w:val="5"/>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5259B"/>
    <w:rsid w:val="00053BE9"/>
    <w:rsid w:val="00053FEE"/>
    <w:rsid w:val="00060AE4"/>
    <w:rsid w:val="000746A7"/>
    <w:rsid w:val="00085737"/>
    <w:rsid w:val="000910BB"/>
    <w:rsid w:val="000926AF"/>
    <w:rsid w:val="000A3ED2"/>
    <w:rsid w:val="000A5200"/>
    <w:rsid w:val="000B697A"/>
    <w:rsid w:val="000B7288"/>
    <w:rsid w:val="000C00FA"/>
    <w:rsid w:val="000C51AA"/>
    <w:rsid w:val="000D17BC"/>
    <w:rsid w:val="000D2186"/>
    <w:rsid w:val="000E2451"/>
    <w:rsid w:val="000E4F35"/>
    <w:rsid w:val="000E601A"/>
    <w:rsid w:val="000E6130"/>
    <w:rsid w:val="000F6C1C"/>
    <w:rsid w:val="00116F4B"/>
    <w:rsid w:val="001229F4"/>
    <w:rsid w:val="00137471"/>
    <w:rsid w:val="00143A66"/>
    <w:rsid w:val="00150FD3"/>
    <w:rsid w:val="00164766"/>
    <w:rsid w:val="00184428"/>
    <w:rsid w:val="00187394"/>
    <w:rsid w:val="0019120A"/>
    <w:rsid w:val="00193753"/>
    <w:rsid w:val="001A248F"/>
    <w:rsid w:val="001A3B5F"/>
    <w:rsid w:val="001A659D"/>
    <w:rsid w:val="001B51AB"/>
    <w:rsid w:val="001B5CA8"/>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94F6E"/>
    <w:rsid w:val="0029567C"/>
    <w:rsid w:val="002A1CD1"/>
    <w:rsid w:val="002C0B82"/>
    <w:rsid w:val="002D5FB2"/>
    <w:rsid w:val="002E222E"/>
    <w:rsid w:val="00301B7A"/>
    <w:rsid w:val="00306D59"/>
    <w:rsid w:val="00315A83"/>
    <w:rsid w:val="0032388B"/>
    <w:rsid w:val="0032503A"/>
    <w:rsid w:val="00325EE1"/>
    <w:rsid w:val="003357C0"/>
    <w:rsid w:val="00337E4C"/>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F218A"/>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816FF"/>
    <w:rsid w:val="00783B44"/>
    <w:rsid w:val="00785028"/>
    <w:rsid w:val="00790F14"/>
    <w:rsid w:val="007A3A5A"/>
    <w:rsid w:val="007A4370"/>
    <w:rsid w:val="007C0C0A"/>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5307"/>
    <w:rsid w:val="009378CA"/>
    <w:rsid w:val="0095025E"/>
    <w:rsid w:val="00955C4C"/>
    <w:rsid w:val="00975568"/>
    <w:rsid w:val="00984FF2"/>
    <w:rsid w:val="00995338"/>
    <w:rsid w:val="00996777"/>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C6128"/>
    <w:rsid w:val="00CC633B"/>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45C88"/>
    <w:rsid w:val="00F549A3"/>
    <w:rsid w:val="00F55CBF"/>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ijayb@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wujingzhou@chinatelecom.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TSG_RAN/TSGR_90e/Docs/RP-20255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6</Pages>
  <Words>2465</Words>
  <Characters>14057</Characters>
  <Application>Microsoft Office Word</Application>
  <DocSecurity>0</DocSecurity>
  <Lines>117</Lines>
  <Paragraphs>32</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16490</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24</cp:revision>
  <dcterms:created xsi:type="dcterms:W3CDTF">2021-03-11T02:58:00Z</dcterms:created>
  <dcterms:modified xsi:type="dcterms:W3CDTF">2022-05-27T05:52:00Z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